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3B06" w:rsidRDefault="007F0DD4" w:rsidP="006667DE">
      <w:pPr>
        <w:jc w:val="center"/>
        <w:rPr>
          <w:rFonts w:ascii="Arial Rounded MT Bold" w:hAnsi="Arial Rounded MT Bold"/>
          <w:color w:val="4A442A"/>
          <w:sz w:val="48"/>
          <w:szCs w:val="48"/>
          <w:u w:val="single"/>
          <w:lang w:val="en-AU"/>
        </w:rPr>
      </w:pPr>
      <w:r w:rsidRPr="007F0DD4">
        <w:pict>
          <v:rect id="_x0000_s1027" style="width:2.85pt;height:2.85pt;mso-wrap-style:none;mso-left-percent:-10001;mso-top-percent:-10001;mso-position-horizontal:absolute;mso-position-horizontal-relative:char;mso-position-vertical:absolute;mso-position-vertical-relative:line;mso-left-percent:-10001;mso-top-percent:-10001;v-text-anchor:middle" fillcolor="#9cf" strokeweight=".26mm">
            <v:fill color2="#630"/>
            <v:stroke joinstyle="round"/>
            <w10:anchorlock/>
          </v:rect>
        </w:pict>
      </w:r>
      <w:r w:rsidR="002A1917">
        <w:rPr>
          <w:rFonts w:ascii="Arial Rounded MT Bold" w:hAnsi="Arial Rounded MT Bold"/>
          <w:color w:val="4A442A"/>
          <w:sz w:val="48"/>
          <w:szCs w:val="48"/>
          <w:u w:val="single"/>
          <w:lang w:val="en-AU"/>
        </w:rPr>
        <w:t xml:space="preserve"> </w:t>
      </w:r>
      <w:commentRangeStart w:id="0"/>
      <w:r w:rsidRPr="007F0DD4">
        <w:rPr>
          <w:rFonts w:ascii="Arial Rounded MT Bold" w:hAnsi="Arial Rounded MT Bold"/>
          <w:color w:val="4A442A"/>
          <w:sz w:val="48"/>
          <w:szCs w:val="48"/>
          <w:u w:val="single"/>
          <w:lang w:val="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30pt" fillcolor="#06c" strokecolor="#9cf" strokeweight="1.5pt">
            <v:shadow on="t" color="#900" opacity=".5" offset="6pt,6pt"/>
            <v:textpath style="font-family:&quot;Impact&quot;;v-text-kern:t" trim="t" fitpath="t" string="Paper Chromatography using Water-Based Inks"/>
          </v:shape>
        </w:pict>
      </w:r>
      <w:commentRangeEnd w:id="0"/>
      <w:r w:rsidR="002B5B99">
        <w:rPr>
          <w:rStyle w:val="CommentReference"/>
        </w:rPr>
        <w:commentReference w:id="0"/>
      </w:r>
    </w:p>
    <w:p w:rsidR="000B3B06" w:rsidRPr="006667DE" w:rsidRDefault="006667DE">
      <w:pPr>
        <w:rPr>
          <w:rFonts w:asciiTheme="majorBidi" w:hAnsiTheme="majorBidi" w:cstheme="majorBidi"/>
          <w:b/>
          <w:bCs/>
          <w:color w:val="4A442A"/>
          <w:sz w:val="40"/>
          <w:szCs w:val="40"/>
          <w:lang w:val="en-AU"/>
        </w:rPr>
      </w:pPr>
      <w:commentRangeStart w:id="1"/>
      <w:r w:rsidRPr="006667DE">
        <w:rPr>
          <w:rFonts w:asciiTheme="majorBidi" w:hAnsiTheme="majorBidi" w:cstheme="majorBidi"/>
          <w:b/>
          <w:bCs/>
          <w:color w:val="4A442A"/>
          <w:sz w:val="40"/>
          <w:szCs w:val="40"/>
          <w:u w:val="single"/>
          <w:lang w:val="en-AU"/>
        </w:rPr>
        <w:t>Name:</w:t>
      </w:r>
      <w:commentRangeEnd w:id="1"/>
      <w:r w:rsidR="00D53C18">
        <w:rPr>
          <w:rStyle w:val="CommentReference"/>
        </w:rPr>
        <w:commentReference w:id="1"/>
      </w:r>
      <w:r w:rsidRPr="006667DE">
        <w:rPr>
          <w:rFonts w:asciiTheme="majorBidi" w:hAnsiTheme="majorBidi" w:cstheme="majorBidi"/>
          <w:b/>
          <w:bCs/>
          <w:color w:val="4A442A"/>
          <w:sz w:val="40"/>
          <w:szCs w:val="40"/>
          <w:lang w:val="en-AU"/>
        </w:rPr>
        <w:t xml:space="preserve"> </w:t>
      </w:r>
      <w:r w:rsidRPr="006667DE">
        <w:rPr>
          <w:rFonts w:asciiTheme="majorBidi" w:hAnsiTheme="majorBidi" w:cstheme="majorBidi"/>
          <w:i/>
          <w:iCs/>
          <w:color w:val="4A442A"/>
          <w:sz w:val="40"/>
          <w:szCs w:val="40"/>
          <w:lang w:val="en-AU"/>
        </w:rPr>
        <w:t>Sample Student</w:t>
      </w:r>
      <w:r w:rsidRPr="006667DE">
        <w:rPr>
          <w:rFonts w:asciiTheme="majorBidi" w:hAnsiTheme="majorBidi" w:cstheme="majorBidi"/>
          <w:b/>
          <w:bCs/>
          <w:color w:val="4A442A"/>
          <w:sz w:val="40"/>
          <w:szCs w:val="40"/>
          <w:lang w:val="en-AU"/>
        </w:rPr>
        <w:tab/>
      </w:r>
      <w:r w:rsidRPr="006667DE">
        <w:rPr>
          <w:rFonts w:asciiTheme="majorBidi" w:hAnsiTheme="majorBidi" w:cstheme="majorBidi"/>
          <w:b/>
          <w:bCs/>
          <w:color w:val="4A442A"/>
          <w:sz w:val="40"/>
          <w:szCs w:val="40"/>
          <w:lang w:val="en-AU"/>
        </w:rPr>
        <w:tab/>
      </w:r>
      <w:r w:rsidRPr="006667DE">
        <w:rPr>
          <w:rFonts w:asciiTheme="majorBidi" w:hAnsiTheme="majorBidi" w:cstheme="majorBidi"/>
          <w:b/>
          <w:bCs/>
          <w:color w:val="4A442A"/>
          <w:sz w:val="40"/>
          <w:szCs w:val="40"/>
          <w:lang w:val="en-AU"/>
        </w:rPr>
        <w:tab/>
      </w:r>
      <w:r w:rsidRPr="006667DE">
        <w:rPr>
          <w:rFonts w:asciiTheme="majorBidi" w:hAnsiTheme="majorBidi" w:cstheme="majorBidi"/>
          <w:b/>
          <w:bCs/>
          <w:color w:val="4A442A"/>
          <w:sz w:val="40"/>
          <w:szCs w:val="40"/>
          <w:lang w:val="en-AU"/>
        </w:rPr>
        <w:tab/>
      </w:r>
      <w:r w:rsidRPr="006667DE">
        <w:rPr>
          <w:rFonts w:asciiTheme="majorBidi" w:hAnsiTheme="majorBidi" w:cstheme="majorBidi"/>
          <w:b/>
          <w:bCs/>
          <w:color w:val="4A442A"/>
          <w:sz w:val="40"/>
          <w:szCs w:val="40"/>
          <w:lang w:val="en-AU"/>
        </w:rPr>
        <w:tab/>
      </w:r>
      <w:r w:rsidRPr="006667DE">
        <w:rPr>
          <w:rFonts w:asciiTheme="majorBidi" w:hAnsiTheme="majorBidi" w:cstheme="majorBidi"/>
          <w:b/>
          <w:bCs/>
          <w:color w:val="4A442A"/>
          <w:sz w:val="40"/>
          <w:szCs w:val="40"/>
          <w:u w:val="single"/>
          <w:lang w:val="en-AU"/>
        </w:rPr>
        <w:t>Class:</w:t>
      </w:r>
      <w:r w:rsidRPr="006667DE">
        <w:rPr>
          <w:rFonts w:asciiTheme="majorBidi" w:hAnsiTheme="majorBidi" w:cstheme="majorBidi"/>
          <w:b/>
          <w:bCs/>
          <w:color w:val="4A442A"/>
          <w:sz w:val="40"/>
          <w:szCs w:val="40"/>
          <w:lang w:val="en-AU"/>
        </w:rPr>
        <w:t xml:space="preserve"> </w:t>
      </w:r>
      <w:r w:rsidRPr="006667DE">
        <w:rPr>
          <w:rFonts w:asciiTheme="majorBidi" w:hAnsiTheme="majorBidi" w:cstheme="majorBidi"/>
          <w:i/>
          <w:iCs/>
          <w:color w:val="4A442A"/>
          <w:sz w:val="40"/>
          <w:szCs w:val="40"/>
          <w:lang w:val="en-AU"/>
        </w:rPr>
        <w:t>8/9Z</w:t>
      </w:r>
    </w:p>
    <w:p w:rsidR="006667DE" w:rsidRPr="006667DE" w:rsidRDefault="006667DE">
      <w:pPr>
        <w:rPr>
          <w:rFonts w:asciiTheme="majorBidi" w:hAnsiTheme="majorBidi" w:cstheme="majorBidi"/>
          <w:b/>
          <w:bCs/>
          <w:color w:val="4A442A"/>
          <w:sz w:val="40"/>
          <w:szCs w:val="40"/>
          <w:lang w:val="en-AU"/>
        </w:rPr>
      </w:pPr>
      <w:r w:rsidRPr="006667DE">
        <w:rPr>
          <w:rFonts w:asciiTheme="majorBidi" w:hAnsiTheme="majorBidi" w:cstheme="majorBidi"/>
          <w:b/>
          <w:bCs/>
          <w:color w:val="4A442A"/>
          <w:sz w:val="40"/>
          <w:szCs w:val="40"/>
          <w:u w:val="single"/>
          <w:lang w:val="en-AU"/>
        </w:rPr>
        <w:t>Date:</w:t>
      </w:r>
      <w:r w:rsidRPr="006667DE">
        <w:rPr>
          <w:rFonts w:asciiTheme="majorBidi" w:hAnsiTheme="majorBidi" w:cstheme="majorBidi"/>
          <w:b/>
          <w:bCs/>
          <w:color w:val="4A442A"/>
          <w:sz w:val="40"/>
          <w:szCs w:val="40"/>
          <w:lang w:val="en-AU"/>
        </w:rPr>
        <w:t xml:space="preserve"> </w:t>
      </w:r>
      <w:r w:rsidRPr="006667DE">
        <w:rPr>
          <w:rFonts w:asciiTheme="majorBidi" w:hAnsiTheme="majorBidi" w:cstheme="majorBidi"/>
          <w:i/>
          <w:iCs/>
          <w:color w:val="4A442A"/>
          <w:sz w:val="40"/>
          <w:szCs w:val="40"/>
          <w:lang w:val="en-AU"/>
        </w:rPr>
        <w:t>12/2/11</w:t>
      </w:r>
    </w:p>
    <w:p w:rsidR="006667DE" w:rsidRDefault="006667DE">
      <w:pPr>
        <w:rPr>
          <w:rFonts w:ascii="Verdana" w:hAnsi="Verdana"/>
          <w:color w:val="000000"/>
          <w:sz w:val="32"/>
          <w:szCs w:val="32"/>
          <w:lang w:val="en-AU"/>
        </w:rPr>
      </w:pPr>
    </w:p>
    <w:p w:rsidR="006667DE" w:rsidRPr="006667DE" w:rsidRDefault="006667DE">
      <w:pPr>
        <w:rPr>
          <w:rFonts w:ascii="Verdana" w:hAnsi="Verdana"/>
          <w:b/>
          <w:bCs/>
          <w:color w:val="000000"/>
          <w:sz w:val="32"/>
          <w:szCs w:val="32"/>
          <w:u w:val="single"/>
          <w:lang w:val="en-AU"/>
        </w:rPr>
      </w:pPr>
      <w:commentRangeStart w:id="2"/>
      <w:r w:rsidRPr="006667DE">
        <w:rPr>
          <w:rFonts w:ascii="Verdana" w:hAnsi="Verdana"/>
          <w:b/>
          <w:bCs/>
          <w:color w:val="000000"/>
          <w:sz w:val="32"/>
          <w:szCs w:val="32"/>
          <w:u w:val="single"/>
          <w:lang w:val="en-AU"/>
        </w:rPr>
        <w:t>Introduction</w:t>
      </w:r>
      <w:commentRangeEnd w:id="2"/>
      <w:r w:rsidR="002B5B99">
        <w:rPr>
          <w:rStyle w:val="CommentReference"/>
        </w:rPr>
        <w:commentReference w:id="2"/>
      </w:r>
    </w:p>
    <w:p w:rsidR="000B3B06" w:rsidRPr="00F274F6" w:rsidRDefault="006667DE">
      <w:pPr>
        <w:rPr>
          <w:rFonts w:ascii="Verdana" w:hAnsi="Verdana"/>
          <w:color w:val="000000"/>
          <w:sz w:val="24"/>
          <w:szCs w:val="24"/>
          <w:lang w:val="en-AU"/>
        </w:rPr>
      </w:pPr>
      <w:r w:rsidRPr="00F274F6">
        <w:rPr>
          <w:rFonts w:ascii="Verdana" w:hAnsi="Verdana"/>
          <w:color w:val="000000"/>
          <w:sz w:val="24"/>
          <w:szCs w:val="24"/>
          <w:lang w:val="en-AU"/>
        </w:rPr>
        <w:t xml:space="preserve">Many paints, dyes, inks and other colourings are a </w:t>
      </w:r>
      <w:commentRangeStart w:id="3"/>
      <w:r w:rsidRPr="00F274F6">
        <w:rPr>
          <w:rFonts w:ascii="Verdana" w:hAnsi="Verdana"/>
          <w:color w:val="000000"/>
          <w:sz w:val="24"/>
          <w:szCs w:val="24"/>
          <w:u w:val="single"/>
          <w:lang w:val="en-AU"/>
        </w:rPr>
        <w:t>mixture</w:t>
      </w:r>
      <w:commentRangeEnd w:id="3"/>
      <w:r w:rsidR="002B5B99">
        <w:rPr>
          <w:rStyle w:val="CommentReference"/>
        </w:rPr>
        <w:commentReference w:id="3"/>
      </w:r>
      <w:r w:rsidRPr="00F274F6">
        <w:rPr>
          <w:rFonts w:ascii="Verdana" w:hAnsi="Verdana"/>
          <w:color w:val="000000"/>
          <w:sz w:val="24"/>
          <w:szCs w:val="24"/>
          <w:lang w:val="en-AU"/>
        </w:rPr>
        <w:t xml:space="preserve"> of substances that have different colours.  One method of separating these </w:t>
      </w:r>
      <w:r w:rsidRPr="00F274F6">
        <w:rPr>
          <w:rFonts w:ascii="Verdana" w:hAnsi="Verdana"/>
          <w:color w:val="000000"/>
          <w:sz w:val="24"/>
          <w:szCs w:val="24"/>
          <w:u w:val="single"/>
          <w:lang w:val="en-AU"/>
        </w:rPr>
        <w:t>substances</w:t>
      </w:r>
      <w:r w:rsidRPr="00F274F6">
        <w:rPr>
          <w:rFonts w:ascii="Verdana" w:hAnsi="Verdana"/>
          <w:color w:val="000000"/>
          <w:sz w:val="24"/>
          <w:szCs w:val="24"/>
          <w:lang w:val="en-AU"/>
        </w:rPr>
        <w:t xml:space="preserve">, and hence the colours, is by using a process called </w:t>
      </w:r>
      <w:r w:rsidRPr="00F274F6">
        <w:rPr>
          <w:rFonts w:ascii="Verdana" w:hAnsi="Verdana"/>
          <w:color w:val="000000"/>
          <w:sz w:val="24"/>
          <w:szCs w:val="24"/>
          <w:u w:val="single"/>
          <w:lang w:val="en-AU"/>
        </w:rPr>
        <w:t>chromatography</w:t>
      </w:r>
      <w:r w:rsidRPr="00F274F6">
        <w:rPr>
          <w:rFonts w:ascii="Verdana" w:hAnsi="Verdana"/>
          <w:color w:val="000000"/>
          <w:sz w:val="24"/>
          <w:szCs w:val="24"/>
          <w:lang w:val="en-AU"/>
        </w:rPr>
        <w:t>.</w:t>
      </w:r>
    </w:p>
    <w:p w:rsidR="006667DE" w:rsidRPr="00F274F6" w:rsidRDefault="006667DE">
      <w:pPr>
        <w:rPr>
          <w:rFonts w:ascii="Verdana" w:hAnsi="Verdana"/>
          <w:color w:val="000000"/>
          <w:sz w:val="24"/>
          <w:szCs w:val="24"/>
          <w:lang w:val="en-AU"/>
        </w:rPr>
      </w:pPr>
      <w:commentRangeStart w:id="4"/>
      <w:r w:rsidRPr="00F274F6">
        <w:rPr>
          <w:rFonts w:ascii="Verdana" w:hAnsi="Verdana"/>
          <w:color w:val="000000"/>
          <w:sz w:val="24"/>
          <w:szCs w:val="24"/>
          <w:lang w:val="en-AU"/>
        </w:rPr>
        <w:t>There are a range of chromatography techniques, including liquid, thin-layer, gas and paper.  In paper chromatography, a liquid soaks through the paper carrying the mixture with it.  Some substances are carried faster than others and, in this way, separation results.</w:t>
      </w:r>
      <w:commentRangeEnd w:id="4"/>
      <w:r w:rsidR="002B5B99">
        <w:rPr>
          <w:rStyle w:val="CommentReference"/>
        </w:rPr>
        <w:commentReference w:id="4"/>
      </w:r>
    </w:p>
    <w:p w:rsidR="00F274F6" w:rsidRDefault="00F274F6">
      <w:pPr>
        <w:rPr>
          <w:rFonts w:ascii="Verdana" w:hAnsi="Verdana"/>
          <w:color w:val="000000"/>
          <w:sz w:val="24"/>
          <w:szCs w:val="24"/>
          <w:lang w:val="en-AU"/>
        </w:rPr>
      </w:pPr>
      <w:r w:rsidRPr="00F274F6">
        <w:rPr>
          <w:rFonts w:ascii="Verdana" w:hAnsi="Verdana"/>
          <w:color w:val="000000"/>
          <w:sz w:val="24"/>
          <w:szCs w:val="24"/>
          <w:lang w:val="en-AU"/>
        </w:rPr>
        <w:t xml:space="preserve">When performing paper chromatography experiments, it is important to understand that there are two key components, the water (the </w:t>
      </w:r>
      <w:r w:rsidRPr="00F274F6">
        <w:rPr>
          <w:rFonts w:ascii="Verdana" w:hAnsi="Verdana"/>
          <w:color w:val="000000"/>
          <w:sz w:val="24"/>
          <w:szCs w:val="24"/>
          <w:u w:val="single"/>
          <w:lang w:val="en-AU"/>
        </w:rPr>
        <w:t>mobile phase</w:t>
      </w:r>
      <w:r w:rsidRPr="00F274F6">
        <w:rPr>
          <w:rFonts w:ascii="Verdana" w:hAnsi="Verdana"/>
          <w:color w:val="000000"/>
          <w:sz w:val="24"/>
          <w:szCs w:val="24"/>
          <w:lang w:val="en-AU"/>
        </w:rPr>
        <w:t xml:space="preserve">) and the paper (the </w:t>
      </w:r>
      <w:r w:rsidRPr="00F274F6">
        <w:rPr>
          <w:rFonts w:ascii="Verdana" w:hAnsi="Verdana"/>
          <w:color w:val="000000"/>
          <w:sz w:val="24"/>
          <w:szCs w:val="24"/>
          <w:u w:val="single"/>
          <w:lang w:val="en-AU"/>
        </w:rPr>
        <w:t>stationary phase</w:t>
      </w:r>
      <w:r w:rsidRPr="00F274F6">
        <w:rPr>
          <w:rFonts w:ascii="Verdana" w:hAnsi="Verdana"/>
          <w:color w:val="000000"/>
          <w:sz w:val="24"/>
          <w:szCs w:val="24"/>
          <w:lang w:val="en-AU"/>
        </w:rPr>
        <w:t xml:space="preserve">).  </w:t>
      </w:r>
      <w:commentRangeStart w:id="5"/>
      <w:r w:rsidRPr="00F274F6">
        <w:rPr>
          <w:rFonts w:ascii="Verdana" w:hAnsi="Verdana"/>
          <w:color w:val="000000"/>
          <w:sz w:val="24"/>
          <w:szCs w:val="24"/>
          <w:lang w:val="en-AU"/>
        </w:rPr>
        <w:t xml:space="preserve">Through capillary action, water moves up the paper, and the substances in the ink </w:t>
      </w:r>
      <w:r w:rsidRPr="00F274F6">
        <w:rPr>
          <w:rFonts w:ascii="Verdana" w:hAnsi="Verdana"/>
          <w:color w:val="000000"/>
          <w:sz w:val="24"/>
          <w:szCs w:val="24"/>
          <w:u w:val="single"/>
          <w:lang w:val="en-AU"/>
        </w:rPr>
        <w:t>adhere</w:t>
      </w:r>
      <w:r w:rsidRPr="00F274F6">
        <w:rPr>
          <w:rFonts w:ascii="Verdana" w:hAnsi="Verdana"/>
          <w:color w:val="000000"/>
          <w:sz w:val="24"/>
          <w:szCs w:val="24"/>
          <w:lang w:val="en-AU"/>
        </w:rPr>
        <w:t xml:space="preserve"> to the water in different ways, and so, travel differing distances up the paper.</w:t>
      </w:r>
      <w:r>
        <w:rPr>
          <w:rFonts w:ascii="Verdana" w:hAnsi="Verdana"/>
          <w:color w:val="000000"/>
          <w:sz w:val="24"/>
          <w:szCs w:val="24"/>
          <w:lang w:val="en-AU"/>
        </w:rPr>
        <w:t xml:space="preserve">  </w:t>
      </w:r>
      <w:commentRangeEnd w:id="5"/>
      <w:r w:rsidR="002B5B99">
        <w:rPr>
          <w:rStyle w:val="CommentReference"/>
        </w:rPr>
        <w:commentReference w:id="5"/>
      </w:r>
      <w:r>
        <w:rPr>
          <w:rFonts w:ascii="Verdana" w:hAnsi="Verdana"/>
          <w:color w:val="000000"/>
          <w:sz w:val="24"/>
          <w:szCs w:val="24"/>
          <w:lang w:val="en-AU"/>
        </w:rPr>
        <w:t xml:space="preserve">When comparing inks, it is also important that many of the </w:t>
      </w:r>
      <w:r w:rsidRPr="006A2F5D">
        <w:rPr>
          <w:rFonts w:ascii="Verdana" w:hAnsi="Verdana"/>
          <w:color w:val="000000"/>
          <w:sz w:val="24"/>
          <w:szCs w:val="24"/>
          <w:u w:val="single"/>
          <w:lang w:val="en-AU"/>
        </w:rPr>
        <w:t>variables</w:t>
      </w:r>
      <w:r>
        <w:rPr>
          <w:rFonts w:ascii="Verdana" w:hAnsi="Verdana"/>
          <w:color w:val="000000"/>
          <w:sz w:val="24"/>
          <w:szCs w:val="24"/>
          <w:lang w:val="en-AU"/>
        </w:rPr>
        <w:t xml:space="preserve"> in the experiment are </w:t>
      </w:r>
      <w:r w:rsidRPr="006A2F5D">
        <w:rPr>
          <w:rFonts w:ascii="Verdana" w:hAnsi="Verdana"/>
          <w:color w:val="000000"/>
          <w:sz w:val="24"/>
          <w:szCs w:val="24"/>
          <w:u w:val="single"/>
          <w:lang w:val="en-AU"/>
        </w:rPr>
        <w:t>controlled</w:t>
      </w:r>
      <w:r>
        <w:rPr>
          <w:rFonts w:ascii="Verdana" w:hAnsi="Verdana"/>
          <w:color w:val="000000"/>
          <w:sz w:val="24"/>
          <w:szCs w:val="24"/>
          <w:lang w:val="en-AU"/>
        </w:rPr>
        <w:t xml:space="preserve"> </w:t>
      </w:r>
      <w:proofErr w:type="spellStart"/>
      <w:r>
        <w:rPr>
          <w:rFonts w:ascii="Verdana" w:hAnsi="Verdana"/>
          <w:color w:val="000000"/>
          <w:sz w:val="24"/>
          <w:szCs w:val="24"/>
          <w:lang w:val="en-AU"/>
        </w:rPr>
        <w:t>ie</w:t>
      </w:r>
      <w:proofErr w:type="spellEnd"/>
      <w:r>
        <w:rPr>
          <w:rFonts w:ascii="Verdana" w:hAnsi="Verdana"/>
          <w:color w:val="000000"/>
          <w:sz w:val="24"/>
          <w:szCs w:val="24"/>
          <w:lang w:val="en-AU"/>
        </w:rPr>
        <w:t xml:space="preserve"> the type of paper used, the amount of ink and the time in the water.</w:t>
      </w:r>
    </w:p>
    <w:p w:rsidR="00F274F6" w:rsidRDefault="00F274F6">
      <w:pPr>
        <w:rPr>
          <w:rFonts w:ascii="Verdana" w:hAnsi="Verdana"/>
          <w:color w:val="000000"/>
          <w:sz w:val="24"/>
          <w:szCs w:val="24"/>
          <w:lang w:val="en-AU"/>
        </w:rPr>
      </w:pPr>
      <w:commentRangeStart w:id="6"/>
      <w:r>
        <w:rPr>
          <w:rFonts w:ascii="Verdana" w:hAnsi="Verdana"/>
          <w:color w:val="000000"/>
          <w:sz w:val="24"/>
          <w:szCs w:val="24"/>
          <w:lang w:val="en-AU"/>
        </w:rPr>
        <w:t>Through this technique, scientist</w:t>
      </w:r>
      <w:r w:rsidR="008A7695">
        <w:rPr>
          <w:rFonts w:ascii="Verdana" w:hAnsi="Verdana"/>
          <w:color w:val="000000"/>
          <w:sz w:val="24"/>
          <w:szCs w:val="24"/>
          <w:lang w:val="en-AU"/>
        </w:rPr>
        <w:t>s</w:t>
      </w:r>
      <w:r>
        <w:rPr>
          <w:rFonts w:ascii="Verdana" w:hAnsi="Verdana"/>
          <w:color w:val="000000"/>
          <w:sz w:val="24"/>
          <w:szCs w:val="24"/>
          <w:lang w:val="en-AU"/>
        </w:rPr>
        <w:t xml:space="preserve"> are able to identify the chemical composition of unknown substances, as well as to identify the amount of a substance that is present.  Forensic scientists can use the technique to match, say, the ink found at a crime scene to physical evidence found with the suspect.</w:t>
      </w:r>
      <w:commentRangeEnd w:id="6"/>
      <w:r w:rsidR="002B5B99">
        <w:rPr>
          <w:rStyle w:val="CommentReference"/>
        </w:rPr>
        <w:commentReference w:id="6"/>
      </w:r>
    </w:p>
    <w:p w:rsidR="006A2F5D" w:rsidRDefault="006A2F5D" w:rsidP="006A2F5D">
      <w:pPr>
        <w:rPr>
          <w:rFonts w:ascii="Verdana" w:hAnsi="Verdana"/>
          <w:b/>
          <w:bCs/>
          <w:color w:val="000000"/>
          <w:sz w:val="32"/>
          <w:szCs w:val="32"/>
          <w:u w:val="single"/>
          <w:lang w:val="en-AU"/>
        </w:rPr>
      </w:pPr>
      <w:r>
        <w:rPr>
          <w:rFonts w:ascii="Verdana" w:hAnsi="Verdana"/>
          <w:b/>
          <w:bCs/>
          <w:color w:val="000000"/>
          <w:sz w:val="32"/>
          <w:szCs w:val="32"/>
          <w:u w:val="single"/>
          <w:lang w:val="en-AU"/>
        </w:rPr>
        <w:t>Research Question</w:t>
      </w:r>
    </w:p>
    <w:p w:rsidR="006A2F5D" w:rsidRDefault="006A2F5D" w:rsidP="006A2F5D">
      <w:pPr>
        <w:rPr>
          <w:rFonts w:ascii="Verdana" w:hAnsi="Verdana"/>
          <w:color w:val="000000"/>
          <w:sz w:val="24"/>
          <w:szCs w:val="24"/>
          <w:lang w:val="en-AU"/>
        </w:rPr>
      </w:pPr>
      <w:commentRangeStart w:id="7"/>
      <w:r>
        <w:rPr>
          <w:rFonts w:ascii="Verdana" w:hAnsi="Verdana"/>
          <w:color w:val="000000"/>
          <w:sz w:val="24"/>
          <w:szCs w:val="24"/>
          <w:lang w:val="en-AU"/>
        </w:rPr>
        <w:t>To</w:t>
      </w:r>
      <w:commentRangeEnd w:id="7"/>
      <w:r w:rsidR="002B5B99">
        <w:rPr>
          <w:rStyle w:val="CommentReference"/>
        </w:rPr>
        <w:commentReference w:id="7"/>
      </w:r>
      <w:r>
        <w:rPr>
          <w:rFonts w:ascii="Verdana" w:hAnsi="Verdana"/>
          <w:color w:val="000000"/>
          <w:sz w:val="24"/>
          <w:szCs w:val="24"/>
          <w:lang w:val="en-AU"/>
        </w:rPr>
        <w:t xml:space="preserve"> investigate how substances, and hence colours, in water-based inks can be separated using paper chromatography.</w:t>
      </w:r>
    </w:p>
    <w:p w:rsidR="0062373A" w:rsidRPr="006667DE" w:rsidRDefault="0062373A" w:rsidP="0062373A">
      <w:pPr>
        <w:rPr>
          <w:rFonts w:ascii="Verdana" w:hAnsi="Verdana"/>
          <w:b/>
          <w:bCs/>
          <w:color w:val="000000"/>
          <w:sz w:val="32"/>
          <w:szCs w:val="32"/>
          <w:u w:val="single"/>
          <w:lang w:val="en-AU"/>
        </w:rPr>
      </w:pPr>
      <w:r>
        <w:rPr>
          <w:rFonts w:ascii="Verdana" w:hAnsi="Verdana"/>
          <w:b/>
          <w:bCs/>
          <w:color w:val="000000"/>
          <w:sz w:val="32"/>
          <w:szCs w:val="32"/>
          <w:u w:val="single"/>
          <w:lang w:val="en-AU"/>
        </w:rPr>
        <w:t>Hypothesis</w:t>
      </w:r>
    </w:p>
    <w:p w:rsidR="0062373A" w:rsidRDefault="0062373A" w:rsidP="0062373A">
      <w:pPr>
        <w:rPr>
          <w:rFonts w:ascii="Verdana" w:hAnsi="Verdana"/>
          <w:color w:val="000000"/>
          <w:sz w:val="24"/>
          <w:szCs w:val="24"/>
          <w:lang w:val="en-AU"/>
        </w:rPr>
      </w:pPr>
      <w:r w:rsidRPr="001454B7">
        <w:rPr>
          <w:rFonts w:ascii="Verdana" w:hAnsi="Verdana"/>
          <w:color w:val="000000"/>
          <w:sz w:val="24"/>
          <w:szCs w:val="24"/>
          <w:u w:val="single"/>
          <w:lang w:val="en-AU"/>
        </w:rPr>
        <w:t>If</w:t>
      </w:r>
      <w:r>
        <w:rPr>
          <w:rFonts w:ascii="Verdana" w:hAnsi="Verdana"/>
          <w:color w:val="000000"/>
          <w:sz w:val="24"/>
          <w:szCs w:val="24"/>
          <w:lang w:val="en-AU"/>
        </w:rPr>
        <w:t xml:space="preserve"> water-based inks consist of primary colours, </w:t>
      </w:r>
      <w:r w:rsidRPr="001454B7">
        <w:rPr>
          <w:rFonts w:ascii="Verdana" w:hAnsi="Verdana"/>
          <w:color w:val="000000"/>
          <w:sz w:val="24"/>
          <w:szCs w:val="24"/>
          <w:u w:val="single"/>
          <w:lang w:val="en-AU"/>
        </w:rPr>
        <w:t>then</w:t>
      </w:r>
      <w:r w:rsidR="00B85BFA">
        <w:rPr>
          <w:rFonts w:ascii="Verdana" w:hAnsi="Verdana"/>
          <w:color w:val="000000"/>
          <w:sz w:val="24"/>
          <w:szCs w:val="24"/>
          <w:lang w:val="en-AU"/>
        </w:rPr>
        <w:t xml:space="preserve"> these colours will be revealed</w:t>
      </w:r>
      <w:r>
        <w:rPr>
          <w:rFonts w:ascii="Verdana" w:hAnsi="Verdana"/>
          <w:color w:val="000000"/>
          <w:sz w:val="24"/>
          <w:szCs w:val="24"/>
          <w:lang w:val="en-AU"/>
        </w:rPr>
        <w:t xml:space="preserve"> using paper chromatography </w:t>
      </w:r>
      <w:commentRangeStart w:id="8"/>
      <w:r w:rsidRPr="001454B7">
        <w:rPr>
          <w:rFonts w:ascii="Verdana" w:hAnsi="Verdana"/>
          <w:color w:val="000000"/>
          <w:sz w:val="24"/>
          <w:szCs w:val="24"/>
          <w:u w:val="single"/>
          <w:lang w:val="en-AU"/>
        </w:rPr>
        <w:t>because</w:t>
      </w:r>
      <w:commentRangeEnd w:id="8"/>
      <w:r w:rsidR="002B5B99">
        <w:rPr>
          <w:rStyle w:val="CommentReference"/>
        </w:rPr>
        <w:commentReference w:id="8"/>
      </w:r>
      <w:r>
        <w:rPr>
          <w:rFonts w:ascii="Verdana" w:hAnsi="Verdana"/>
          <w:color w:val="000000"/>
          <w:sz w:val="24"/>
          <w:szCs w:val="24"/>
          <w:lang w:val="en-AU"/>
        </w:rPr>
        <w:t xml:space="preserve"> different substances in the ink </w:t>
      </w:r>
      <w:r w:rsidR="00B85BFA">
        <w:rPr>
          <w:rFonts w:ascii="Verdana" w:hAnsi="Verdana"/>
          <w:color w:val="000000"/>
          <w:sz w:val="24"/>
          <w:szCs w:val="24"/>
          <w:lang w:val="en-AU"/>
        </w:rPr>
        <w:t xml:space="preserve">that contain these colours </w:t>
      </w:r>
      <w:r>
        <w:rPr>
          <w:rFonts w:ascii="Verdana" w:hAnsi="Verdana"/>
          <w:color w:val="000000"/>
          <w:sz w:val="24"/>
          <w:szCs w:val="24"/>
          <w:lang w:val="en-AU"/>
        </w:rPr>
        <w:t>will adhere, or be attracted to, water in different ways.</w:t>
      </w:r>
    </w:p>
    <w:p w:rsidR="001454B7" w:rsidRPr="006667DE" w:rsidRDefault="006A48F6" w:rsidP="001454B7">
      <w:pPr>
        <w:rPr>
          <w:rFonts w:ascii="Verdana" w:hAnsi="Verdana"/>
          <w:b/>
          <w:bCs/>
          <w:color w:val="000000"/>
          <w:sz w:val="32"/>
          <w:szCs w:val="32"/>
          <w:u w:val="single"/>
          <w:lang w:val="en-AU"/>
        </w:rPr>
      </w:pPr>
      <w:commentRangeStart w:id="9"/>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0.85pt;margin-top:24.7pt;width:219.4pt;height:180.05pt;z-index:-251656192;mso-position-horizontal-relative:text;mso-position-vertical-relative:text" wrapcoords="-100 0 -100 21477 21600 21477 21600 0 -100 0">
            <v:imagedata r:id="rId7" o:title=""/>
            <w10:wrap type="tight"/>
          </v:shape>
        </w:pict>
      </w:r>
      <w:commentRangeEnd w:id="9"/>
      <w:r w:rsidR="002B5B99">
        <w:rPr>
          <w:rStyle w:val="CommentReference"/>
        </w:rPr>
        <w:commentReference w:id="9"/>
      </w:r>
      <w:r w:rsidR="001454B7">
        <w:rPr>
          <w:rFonts w:ascii="Verdana" w:hAnsi="Verdana"/>
          <w:b/>
          <w:bCs/>
          <w:color w:val="000000"/>
          <w:sz w:val="32"/>
          <w:szCs w:val="32"/>
          <w:u w:val="single"/>
          <w:lang w:val="en-AU"/>
        </w:rPr>
        <w:t>Materials</w:t>
      </w:r>
    </w:p>
    <w:p w:rsidR="001454B7" w:rsidRDefault="000C2E7B" w:rsidP="007C232E">
      <w:pPr>
        <w:numPr>
          <w:ilvl w:val="0"/>
          <w:numId w:val="10"/>
        </w:numPr>
        <w:rPr>
          <w:rFonts w:ascii="Verdana" w:hAnsi="Verdana"/>
          <w:color w:val="000000"/>
          <w:sz w:val="24"/>
          <w:szCs w:val="24"/>
          <w:lang w:val="en-AU"/>
        </w:rPr>
      </w:pPr>
      <w:r>
        <w:rPr>
          <w:rFonts w:ascii="Verdana" w:hAnsi="Verdana"/>
          <w:color w:val="000000"/>
          <w:sz w:val="24"/>
          <w:szCs w:val="24"/>
          <w:lang w:val="en-AU"/>
        </w:rPr>
        <w:t>Minimum 250ml</w:t>
      </w:r>
      <w:r w:rsidR="001454B7">
        <w:rPr>
          <w:rFonts w:ascii="Verdana" w:hAnsi="Verdana"/>
          <w:color w:val="000000"/>
          <w:sz w:val="24"/>
          <w:szCs w:val="24"/>
          <w:lang w:val="en-AU"/>
        </w:rPr>
        <w:t xml:space="preserve"> beaker</w:t>
      </w:r>
    </w:p>
    <w:p w:rsidR="001454B7" w:rsidRDefault="001454B7" w:rsidP="007C232E">
      <w:pPr>
        <w:numPr>
          <w:ilvl w:val="0"/>
          <w:numId w:val="10"/>
        </w:numPr>
        <w:rPr>
          <w:rFonts w:ascii="Verdana" w:hAnsi="Verdana"/>
          <w:color w:val="000000"/>
          <w:sz w:val="24"/>
          <w:szCs w:val="24"/>
          <w:lang w:val="en-AU"/>
        </w:rPr>
      </w:pPr>
      <w:r>
        <w:rPr>
          <w:rFonts w:ascii="Verdana" w:hAnsi="Verdana"/>
          <w:color w:val="000000"/>
          <w:sz w:val="24"/>
          <w:szCs w:val="24"/>
          <w:lang w:val="en-AU"/>
        </w:rPr>
        <w:t>4 pieces of chromatography paper strips – approximately 10cm lengths</w:t>
      </w:r>
      <w:r w:rsidR="000C2E7B">
        <w:rPr>
          <w:rFonts w:ascii="Verdana" w:hAnsi="Verdana"/>
          <w:color w:val="000000"/>
          <w:sz w:val="24"/>
          <w:szCs w:val="24"/>
          <w:lang w:val="en-AU"/>
        </w:rPr>
        <w:t xml:space="preserve"> x 3cm wide</w:t>
      </w:r>
    </w:p>
    <w:p w:rsidR="001454B7" w:rsidRDefault="001454B7" w:rsidP="007C232E">
      <w:pPr>
        <w:numPr>
          <w:ilvl w:val="0"/>
          <w:numId w:val="10"/>
        </w:numPr>
        <w:rPr>
          <w:rFonts w:ascii="Verdana" w:hAnsi="Verdana"/>
          <w:color w:val="000000"/>
          <w:sz w:val="24"/>
          <w:szCs w:val="24"/>
          <w:lang w:val="en-AU"/>
        </w:rPr>
      </w:pPr>
      <w:r>
        <w:rPr>
          <w:rFonts w:ascii="Verdana" w:hAnsi="Verdana"/>
          <w:color w:val="000000"/>
          <w:sz w:val="24"/>
          <w:szCs w:val="24"/>
          <w:lang w:val="en-AU"/>
        </w:rPr>
        <w:t>4 water-based ink marker pens</w:t>
      </w:r>
    </w:p>
    <w:p w:rsidR="001454B7" w:rsidRDefault="001454B7" w:rsidP="007C232E">
      <w:pPr>
        <w:numPr>
          <w:ilvl w:val="0"/>
          <w:numId w:val="10"/>
        </w:numPr>
        <w:rPr>
          <w:rFonts w:ascii="Verdana" w:hAnsi="Verdana"/>
          <w:color w:val="000000"/>
          <w:sz w:val="24"/>
          <w:szCs w:val="24"/>
          <w:lang w:val="en-AU"/>
        </w:rPr>
      </w:pPr>
      <w:r>
        <w:rPr>
          <w:rFonts w:ascii="Verdana" w:hAnsi="Verdana"/>
          <w:color w:val="000000"/>
          <w:sz w:val="24"/>
          <w:szCs w:val="24"/>
          <w:lang w:val="en-AU"/>
        </w:rPr>
        <w:t>Small strips of tape</w:t>
      </w:r>
    </w:p>
    <w:p w:rsidR="001454B7" w:rsidRDefault="006A48F6" w:rsidP="007C232E">
      <w:pPr>
        <w:numPr>
          <w:ilvl w:val="0"/>
          <w:numId w:val="10"/>
        </w:numPr>
        <w:rPr>
          <w:rFonts w:ascii="Verdana" w:hAnsi="Verdana"/>
          <w:color w:val="000000"/>
          <w:sz w:val="24"/>
          <w:szCs w:val="24"/>
          <w:lang w:val="en-AU"/>
        </w:rPr>
      </w:pPr>
      <w:r w:rsidRPr="006A48F6">
        <w:rPr>
          <w:rFonts w:ascii="Verdana" w:hAnsi="Verdana"/>
          <w:noProof/>
          <w:color w:val="000000"/>
          <w:sz w:val="24"/>
          <w:szCs w:val="24"/>
          <w:lang w:val="en-AU" w:eastAsia="zh-TW"/>
        </w:rPr>
        <w:pict>
          <v:shapetype id="_x0000_t202" coordsize="21600,21600" o:spt="202" path="m,l,21600r21600,l21600,xe">
            <v:stroke joinstyle="miter"/>
            <v:path gradientshapeok="t" o:connecttype="rect"/>
          </v:shapetype>
          <v:shape id="_x0000_s1029" type="#_x0000_t202" style="position:absolute;left:0;text-align:left;margin-left:254pt;margin-top:7.9pt;width:78.2pt;height:54.15pt;z-index:251662336;mso-position-horizontal:absolute;mso-width-relative:margin;mso-height-relative:margin" stroked="f">
            <v:textbox>
              <w:txbxContent>
                <w:p w:rsidR="00A736F9" w:rsidRPr="006A48F6" w:rsidRDefault="00A736F9" w:rsidP="006A48F6">
                  <w:pPr>
                    <w:rPr>
                      <w:rFonts w:ascii="Arial" w:hAnsi="Arial" w:cs="Arial"/>
                    </w:rPr>
                  </w:pPr>
                  <w:proofErr w:type="gramStart"/>
                  <w:r w:rsidRPr="006A48F6">
                    <w:rPr>
                      <w:rFonts w:ascii="Arial" w:hAnsi="Arial" w:cs="Arial"/>
                    </w:rPr>
                    <w:t>Water-based ink mark or line.</w:t>
                  </w:r>
                  <w:proofErr w:type="gramEnd"/>
                </w:p>
              </w:txbxContent>
            </v:textbox>
          </v:shape>
        </w:pict>
      </w:r>
      <w:r w:rsidR="001454B7">
        <w:rPr>
          <w:rFonts w:ascii="Verdana" w:hAnsi="Verdana"/>
          <w:color w:val="000000"/>
          <w:sz w:val="24"/>
          <w:szCs w:val="24"/>
          <w:lang w:val="en-AU"/>
        </w:rPr>
        <w:t>Pencil or rod</w:t>
      </w:r>
    </w:p>
    <w:p w:rsidR="001454B7" w:rsidRDefault="001454B7" w:rsidP="007C232E">
      <w:pPr>
        <w:numPr>
          <w:ilvl w:val="0"/>
          <w:numId w:val="10"/>
        </w:numPr>
        <w:rPr>
          <w:rFonts w:ascii="Verdana" w:hAnsi="Verdana"/>
          <w:color w:val="000000"/>
          <w:sz w:val="24"/>
          <w:szCs w:val="24"/>
          <w:lang w:val="en-AU"/>
        </w:rPr>
      </w:pPr>
      <w:r>
        <w:rPr>
          <w:rFonts w:ascii="Verdana" w:hAnsi="Verdana"/>
          <w:color w:val="000000"/>
          <w:sz w:val="24"/>
          <w:szCs w:val="24"/>
          <w:lang w:val="en-AU"/>
        </w:rPr>
        <w:t>Water</w:t>
      </w:r>
    </w:p>
    <w:p w:rsidR="001454B7" w:rsidRPr="006667DE" w:rsidRDefault="001454B7" w:rsidP="001454B7">
      <w:pPr>
        <w:rPr>
          <w:rFonts w:ascii="Verdana" w:hAnsi="Verdana"/>
          <w:b/>
          <w:bCs/>
          <w:color w:val="000000"/>
          <w:sz w:val="32"/>
          <w:szCs w:val="32"/>
          <w:u w:val="single"/>
          <w:lang w:val="en-AU"/>
        </w:rPr>
      </w:pPr>
      <w:commentRangeStart w:id="10"/>
      <w:r>
        <w:rPr>
          <w:rFonts w:ascii="Verdana" w:hAnsi="Verdana"/>
          <w:b/>
          <w:bCs/>
          <w:color w:val="000000"/>
          <w:sz w:val="32"/>
          <w:szCs w:val="32"/>
          <w:u w:val="single"/>
          <w:lang w:val="en-AU"/>
        </w:rPr>
        <w:t>Variables</w:t>
      </w:r>
      <w:commentRangeEnd w:id="10"/>
      <w:r w:rsidR="002B5B99">
        <w:rPr>
          <w:rStyle w:val="CommentReference"/>
        </w:rPr>
        <w:commentReference w:id="10"/>
      </w:r>
    </w:p>
    <w:p w:rsidR="001454B7" w:rsidRDefault="001454B7">
      <w:pPr>
        <w:rPr>
          <w:rFonts w:ascii="Verdana" w:hAnsi="Verdana"/>
          <w:color w:val="000000"/>
          <w:sz w:val="24"/>
          <w:szCs w:val="24"/>
          <w:lang w:val="en-AU"/>
        </w:rPr>
      </w:pPr>
      <w:proofErr w:type="spellStart"/>
      <w:r w:rsidRPr="001454B7">
        <w:rPr>
          <w:rFonts w:ascii="Verdana" w:hAnsi="Verdana"/>
          <w:i/>
          <w:iCs/>
          <w:color w:val="000000"/>
          <w:sz w:val="24"/>
          <w:szCs w:val="24"/>
          <w:lang w:val="en-AU"/>
        </w:rPr>
        <w:t>Independant</w:t>
      </w:r>
      <w:proofErr w:type="spellEnd"/>
      <w:r w:rsidRPr="001454B7">
        <w:rPr>
          <w:rFonts w:ascii="Verdana" w:hAnsi="Verdana"/>
          <w:i/>
          <w:iCs/>
          <w:color w:val="000000"/>
          <w:sz w:val="24"/>
          <w:szCs w:val="24"/>
          <w:lang w:val="en-AU"/>
        </w:rPr>
        <w:t xml:space="preserve"> </w:t>
      </w:r>
      <w:r>
        <w:rPr>
          <w:rFonts w:ascii="Verdana" w:hAnsi="Verdana"/>
          <w:color w:val="000000"/>
          <w:sz w:val="24"/>
          <w:szCs w:val="24"/>
          <w:lang w:val="en-AU"/>
        </w:rPr>
        <w:t>– (those that are changed) – ink being tested</w:t>
      </w:r>
    </w:p>
    <w:p w:rsidR="001454B7" w:rsidRDefault="001454B7">
      <w:pPr>
        <w:rPr>
          <w:rFonts w:ascii="Verdana" w:hAnsi="Verdana"/>
          <w:color w:val="000000"/>
          <w:sz w:val="24"/>
          <w:szCs w:val="24"/>
          <w:lang w:val="en-AU"/>
        </w:rPr>
      </w:pPr>
      <w:r w:rsidRPr="001454B7">
        <w:rPr>
          <w:rFonts w:ascii="Verdana" w:hAnsi="Verdana"/>
          <w:i/>
          <w:iCs/>
          <w:color w:val="000000"/>
          <w:sz w:val="24"/>
          <w:szCs w:val="24"/>
          <w:lang w:val="en-AU"/>
        </w:rPr>
        <w:t>Dependant</w:t>
      </w:r>
      <w:r>
        <w:rPr>
          <w:rFonts w:ascii="Verdana" w:hAnsi="Verdana"/>
          <w:color w:val="000000"/>
          <w:sz w:val="24"/>
          <w:szCs w:val="24"/>
          <w:lang w:val="en-AU"/>
        </w:rPr>
        <w:t xml:space="preserve"> – (those that are measured or observed) – colour separation</w:t>
      </w:r>
    </w:p>
    <w:p w:rsidR="001454B7" w:rsidRDefault="001454B7" w:rsidP="000C2E7B">
      <w:pPr>
        <w:rPr>
          <w:rFonts w:ascii="Verdana" w:hAnsi="Verdana"/>
          <w:color w:val="000000"/>
          <w:sz w:val="24"/>
          <w:szCs w:val="24"/>
          <w:lang w:val="en-AU"/>
        </w:rPr>
      </w:pPr>
      <w:r w:rsidRPr="001454B7">
        <w:rPr>
          <w:rFonts w:ascii="Verdana" w:hAnsi="Verdana"/>
          <w:i/>
          <w:iCs/>
          <w:color w:val="000000"/>
          <w:sz w:val="24"/>
          <w:szCs w:val="24"/>
          <w:lang w:val="en-AU"/>
        </w:rPr>
        <w:t>Controlled</w:t>
      </w:r>
      <w:r>
        <w:rPr>
          <w:rFonts w:ascii="Verdana" w:hAnsi="Verdana"/>
          <w:color w:val="000000"/>
          <w:sz w:val="24"/>
          <w:szCs w:val="24"/>
          <w:lang w:val="en-AU"/>
        </w:rPr>
        <w:t xml:space="preserve"> – (those that are constant in each test) –</w:t>
      </w:r>
      <w:r w:rsidR="000C2E7B">
        <w:rPr>
          <w:rFonts w:ascii="Verdana" w:hAnsi="Verdana"/>
          <w:color w:val="000000"/>
          <w:sz w:val="24"/>
          <w:szCs w:val="24"/>
          <w:lang w:val="en-AU"/>
        </w:rPr>
        <w:t xml:space="preserve"> temperature of the water, source</w:t>
      </w:r>
      <w:r>
        <w:rPr>
          <w:rFonts w:ascii="Verdana" w:hAnsi="Verdana"/>
          <w:color w:val="000000"/>
          <w:sz w:val="24"/>
          <w:szCs w:val="24"/>
          <w:lang w:val="en-AU"/>
        </w:rPr>
        <w:t xml:space="preserve"> of</w:t>
      </w:r>
      <w:r w:rsidR="000C2E7B">
        <w:rPr>
          <w:rFonts w:ascii="Verdana" w:hAnsi="Verdana"/>
          <w:color w:val="000000"/>
          <w:sz w:val="24"/>
          <w:szCs w:val="24"/>
          <w:lang w:val="en-AU"/>
        </w:rPr>
        <w:t xml:space="preserve"> the </w:t>
      </w:r>
      <w:r>
        <w:rPr>
          <w:rFonts w:ascii="Verdana" w:hAnsi="Verdana"/>
          <w:color w:val="000000"/>
          <w:sz w:val="24"/>
          <w:szCs w:val="24"/>
          <w:lang w:val="en-AU"/>
        </w:rPr>
        <w:t xml:space="preserve">water, </w:t>
      </w:r>
      <w:r w:rsidR="000C2E7B">
        <w:rPr>
          <w:rFonts w:ascii="Verdana" w:hAnsi="Verdana"/>
          <w:color w:val="000000"/>
          <w:sz w:val="24"/>
          <w:szCs w:val="24"/>
          <w:lang w:val="en-AU"/>
        </w:rPr>
        <w:t xml:space="preserve">amount of water, </w:t>
      </w:r>
      <w:r>
        <w:rPr>
          <w:rFonts w:ascii="Verdana" w:hAnsi="Verdana"/>
          <w:color w:val="000000"/>
          <w:sz w:val="24"/>
          <w:szCs w:val="24"/>
          <w:lang w:val="en-AU"/>
        </w:rPr>
        <w:t>time in the water, approximate amount of ink, the type of chromatography paper, distance of the ink line above the water</w:t>
      </w:r>
      <w:r w:rsidR="000C2E7B">
        <w:rPr>
          <w:rFonts w:ascii="Verdana" w:hAnsi="Verdana"/>
          <w:color w:val="000000"/>
          <w:sz w:val="24"/>
          <w:szCs w:val="24"/>
          <w:lang w:val="en-AU"/>
        </w:rPr>
        <w:t>.</w:t>
      </w:r>
    </w:p>
    <w:p w:rsidR="000C2E7B" w:rsidRPr="006667DE" w:rsidRDefault="000C2E7B" w:rsidP="000C2E7B">
      <w:pPr>
        <w:rPr>
          <w:rFonts w:ascii="Verdana" w:hAnsi="Verdana"/>
          <w:b/>
          <w:bCs/>
          <w:color w:val="000000"/>
          <w:sz w:val="32"/>
          <w:szCs w:val="32"/>
          <w:u w:val="single"/>
          <w:lang w:val="en-AU"/>
        </w:rPr>
      </w:pPr>
      <w:commentRangeStart w:id="11"/>
      <w:r>
        <w:rPr>
          <w:rFonts w:ascii="Verdana" w:hAnsi="Verdana"/>
          <w:b/>
          <w:bCs/>
          <w:color w:val="000000"/>
          <w:sz w:val="32"/>
          <w:szCs w:val="32"/>
          <w:u w:val="single"/>
          <w:lang w:val="en-AU"/>
        </w:rPr>
        <w:t>Method</w:t>
      </w:r>
      <w:commentRangeEnd w:id="11"/>
      <w:r w:rsidR="002B5B99">
        <w:rPr>
          <w:rStyle w:val="CommentReference"/>
        </w:rPr>
        <w:commentReference w:id="11"/>
      </w:r>
    </w:p>
    <w:p w:rsidR="001454B7" w:rsidRDefault="000C2E7B" w:rsidP="000C2E7B">
      <w:pPr>
        <w:numPr>
          <w:ilvl w:val="0"/>
          <w:numId w:val="8"/>
        </w:numPr>
        <w:rPr>
          <w:rFonts w:ascii="Verdana" w:hAnsi="Verdana"/>
          <w:color w:val="000000"/>
          <w:sz w:val="24"/>
          <w:szCs w:val="24"/>
          <w:lang w:val="en-AU"/>
        </w:rPr>
      </w:pPr>
      <w:r>
        <w:rPr>
          <w:rFonts w:ascii="Verdana" w:hAnsi="Verdana"/>
          <w:color w:val="000000"/>
          <w:sz w:val="24"/>
          <w:szCs w:val="24"/>
          <w:lang w:val="en-AU"/>
        </w:rPr>
        <w:t>Cut pieces of chromatography paper approximately 10cm by 3cm.</w:t>
      </w:r>
    </w:p>
    <w:p w:rsidR="000C2E7B" w:rsidRDefault="000C2E7B" w:rsidP="000C2E7B">
      <w:pPr>
        <w:numPr>
          <w:ilvl w:val="0"/>
          <w:numId w:val="8"/>
        </w:numPr>
        <w:rPr>
          <w:rFonts w:ascii="Verdana" w:hAnsi="Verdana"/>
          <w:color w:val="000000"/>
          <w:sz w:val="24"/>
          <w:szCs w:val="24"/>
          <w:lang w:val="en-AU"/>
        </w:rPr>
      </w:pPr>
      <w:r>
        <w:rPr>
          <w:rFonts w:ascii="Verdana" w:hAnsi="Verdana"/>
          <w:color w:val="000000"/>
          <w:sz w:val="24"/>
          <w:szCs w:val="24"/>
          <w:lang w:val="en-AU"/>
        </w:rPr>
        <w:t>Draw a line 2 cm from the end of the paper using a water-based marker pen</w:t>
      </w:r>
    </w:p>
    <w:p w:rsidR="000C2E7B" w:rsidRDefault="000C2E7B" w:rsidP="000C2E7B">
      <w:pPr>
        <w:numPr>
          <w:ilvl w:val="0"/>
          <w:numId w:val="8"/>
        </w:numPr>
        <w:rPr>
          <w:rFonts w:ascii="Verdana" w:hAnsi="Verdana"/>
          <w:color w:val="000000"/>
          <w:sz w:val="24"/>
          <w:szCs w:val="24"/>
          <w:lang w:val="en-AU"/>
        </w:rPr>
      </w:pPr>
      <w:r>
        <w:rPr>
          <w:rFonts w:ascii="Verdana" w:hAnsi="Verdana"/>
          <w:color w:val="000000"/>
          <w:sz w:val="24"/>
          <w:szCs w:val="24"/>
          <w:lang w:val="en-AU"/>
        </w:rPr>
        <w:t>Pour tap water into the beaker to a minimum depth of 2cm.</w:t>
      </w:r>
    </w:p>
    <w:p w:rsidR="000C2E7B" w:rsidRDefault="000C2E7B" w:rsidP="000C2E7B">
      <w:pPr>
        <w:numPr>
          <w:ilvl w:val="0"/>
          <w:numId w:val="8"/>
        </w:numPr>
        <w:rPr>
          <w:rFonts w:ascii="Verdana" w:hAnsi="Verdana"/>
          <w:color w:val="000000"/>
          <w:sz w:val="24"/>
          <w:szCs w:val="24"/>
          <w:lang w:val="en-AU"/>
        </w:rPr>
      </w:pPr>
      <w:r>
        <w:rPr>
          <w:rFonts w:ascii="Verdana" w:hAnsi="Verdana"/>
          <w:color w:val="000000"/>
          <w:sz w:val="24"/>
          <w:szCs w:val="24"/>
          <w:lang w:val="en-AU"/>
        </w:rPr>
        <w:t>Place the chromatography paper such that the end of the paper, with the ink line, just dips into the water.  Ensure the ink line does not touch the water.</w:t>
      </w:r>
    </w:p>
    <w:p w:rsidR="003E07D5" w:rsidRDefault="003E07D5" w:rsidP="003E07D5">
      <w:pPr>
        <w:numPr>
          <w:ilvl w:val="0"/>
          <w:numId w:val="8"/>
        </w:numPr>
        <w:rPr>
          <w:rFonts w:ascii="Verdana" w:hAnsi="Verdana"/>
          <w:color w:val="000000"/>
          <w:sz w:val="24"/>
          <w:szCs w:val="24"/>
          <w:lang w:val="en-AU"/>
        </w:rPr>
      </w:pPr>
      <w:r>
        <w:rPr>
          <w:rFonts w:ascii="Verdana" w:hAnsi="Verdana"/>
          <w:color w:val="000000"/>
          <w:sz w:val="24"/>
          <w:szCs w:val="24"/>
          <w:lang w:val="en-AU"/>
        </w:rPr>
        <w:t>Using tape, attach the blank end of the paper to a pencil such that the paper ‘hangs’ from the pencil.</w:t>
      </w:r>
    </w:p>
    <w:p w:rsidR="000C2E7B" w:rsidRDefault="003E07D5" w:rsidP="000C2E7B">
      <w:pPr>
        <w:numPr>
          <w:ilvl w:val="0"/>
          <w:numId w:val="8"/>
        </w:numPr>
        <w:rPr>
          <w:rFonts w:ascii="Verdana" w:hAnsi="Verdana"/>
          <w:color w:val="000000"/>
          <w:sz w:val="24"/>
          <w:szCs w:val="24"/>
          <w:lang w:val="en-AU"/>
        </w:rPr>
      </w:pPr>
      <w:r>
        <w:rPr>
          <w:rFonts w:ascii="Verdana" w:hAnsi="Verdana"/>
          <w:color w:val="000000"/>
          <w:sz w:val="24"/>
          <w:szCs w:val="24"/>
          <w:lang w:val="en-AU"/>
        </w:rPr>
        <w:t>Place the pencil across the diameter of the rim of the beaker.</w:t>
      </w:r>
    </w:p>
    <w:p w:rsidR="003E07D5" w:rsidRDefault="003E07D5" w:rsidP="000C2E7B">
      <w:pPr>
        <w:numPr>
          <w:ilvl w:val="0"/>
          <w:numId w:val="8"/>
        </w:numPr>
        <w:rPr>
          <w:rFonts w:ascii="Verdana" w:hAnsi="Verdana"/>
          <w:color w:val="000000"/>
          <w:sz w:val="24"/>
          <w:szCs w:val="24"/>
          <w:lang w:val="en-AU"/>
        </w:rPr>
      </w:pPr>
      <w:r>
        <w:rPr>
          <w:rFonts w:ascii="Verdana" w:hAnsi="Verdana"/>
          <w:color w:val="000000"/>
          <w:sz w:val="24"/>
          <w:szCs w:val="24"/>
          <w:lang w:val="en-AU"/>
        </w:rPr>
        <w:t>Leave the paper to stand until the water has risen almost to the end, near the pencil.</w:t>
      </w:r>
    </w:p>
    <w:p w:rsidR="000C2E7B" w:rsidRDefault="003E07D5" w:rsidP="003E07D5">
      <w:pPr>
        <w:numPr>
          <w:ilvl w:val="0"/>
          <w:numId w:val="8"/>
        </w:numPr>
        <w:rPr>
          <w:rFonts w:ascii="Verdana" w:hAnsi="Verdana"/>
          <w:color w:val="000000"/>
          <w:sz w:val="24"/>
          <w:szCs w:val="24"/>
          <w:lang w:val="en-AU"/>
        </w:rPr>
      </w:pPr>
      <w:r w:rsidRPr="003E07D5">
        <w:rPr>
          <w:rFonts w:ascii="Verdana" w:hAnsi="Verdana"/>
          <w:color w:val="000000"/>
          <w:sz w:val="24"/>
          <w:szCs w:val="24"/>
          <w:lang w:val="en-AU"/>
        </w:rPr>
        <w:t>Remove paper to dry.  Repeat with remaining i</w:t>
      </w:r>
      <w:r w:rsidR="0062373A">
        <w:rPr>
          <w:rFonts w:ascii="Verdana" w:hAnsi="Verdana"/>
          <w:color w:val="000000"/>
          <w:sz w:val="24"/>
          <w:szCs w:val="24"/>
          <w:lang w:val="en-AU"/>
        </w:rPr>
        <w:t>nks, using a new strip of paper for each test.</w:t>
      </w:r>
    </w:p>
    <w:p w:rsidR="0062373A" w:rsidRDefault="0062373A" w:rsidP="0062373A">
      <w:pPr>
        <w:rPr>
          <w:rFonts w:ascii="Verdana" w:hAnsi="Verdana"/>
          <w:color w:val="000000"/>
          <w:sz w:val="24"/>
          <w:szCs w:val="24"/>
          <w:lang w:val="en-AU"/>
        </w:rPr>
      </w:pPr>
    </w:p>
    <w:p w:rsidR="003E07D5" w:rsidRPr="006667DE" w:rsidRDefault="003E07D5" w:rsidP="003E07D5">
      <w:pPr>
        <w:rPr>
          <w:rFonts w:ascii="Verdana" w:hAnsi="Verdana"/>
          <w:b/>
          <w:bCs/>
          <w:color w:val="000000"/>
          <w:sz w:val="32"/>
          <w:szCs w:val="32"/>
          <w:u w:val="single"/>
          <w:lang w:val="en-AU"/>
        </w:rPr>
      </w:pPr>
      <w:commentRangeStart w:id="12"/>
      <w:r>
        <w:rPr>
          <w:rFonts w:ascii="Verdana" w:hAnsi="Verdana"/>
          <w:b/>
          <w:bCs/>
          <w:color w:val="000000"/>
          <w:sz w:val="32"/>
          <w:szCs w:val="32"/>
          <w:u w:val="single"/>
          <w:lang w:val="en-AU"/>
        </w:rPr>
        <w:t>Results</w:t>
      </w:r>
      <w:commentRangeEnd w:id="12"/>
      <w:r w:rsidR="002B5B99">
        <w:rPr>
          <w:rStyle w:val="CommentReference"/>
        </w:rPr>
        <w:commentReference w:id="12"/>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5508"/>
        <w:gridCol w:w="5508"/>
      </w:tblGrid>
      <w:tr w:rsidR="003E07D5" w:rsidTr="006A48F6">
        <w:tc>
          <w:tcPr>
            <w:tcW w:w="550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tcPr>
          <w:p w:rsidR="003E07D5" w:rsidRPr="006A48F6" w:rsidRDefault="003E07D5" w:rsidP="006A48F6">
            <w:pPr>
              <w:jc w:val="center"/>
              <w:rPr>
                <w:rFonts w:ascii="Verdana" w:hAnsi="Verdana"/>
                <w:b/>
                <w:bCs/>
                <w:color w:val="000000"/>
                <w:sz w:val="24"/>
                <w:szCs w:val="24"/>
                <w:lang w:val="en-AU"/>
              </w:rPr>
            </w:pPr>
            <w:r w:rsidRPr="006A48F6">
              <w:rPr>
                <w:rFonts w:ascii="Verdana" w:hAnsi="Verdana"/>
                <w:b/>
                <w:bCs/>
                <w:color w:val="000000"/>
                <w:sz w:val="24"/>
                <w:szCs w:val="24"/>
                <w:lang w:val="en-AU"/>
              </w:rPr>
              <w:t>Water-Based Ink Colour</w:t>
            </w:r>
          </w:p>
        </w:tc>
        <w:tc>
          <w:tcPr>
            <w:tcW w:w="5508" w:type="dxa"/>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tcPr>
          <w:p w:rsidR="003E07D5" w:rsidRPr="006A48F6" w:rsidRDefault="003E07D5" w:rsidP="006A48F6">
            <w:pPr>
              <w:jc w:val="center"/>
              <w:rPr>
                <w:rFonts w:ascii="Verdana" w:hAnsi="Verdana"/>
                <w:b/>
                <w:bCs/>
                <w:color w:val="000000"/>
                <w:sz w:val="24"/>
                <w:szCs w:val="24"/>
                <w:lang w:val="en-AU"/>
              </w:rPr>
            </w:pPr>
            <w:r w:rsidRPr="006A48F6">
              <w:rPr>
                <w:rFonts w:ascii="Verdana" w:hAnsi="Verdana"/>
                <w:b/>
                <w:bCs/>
                <w:color w:val="000000"/>
                <w:sz w:val="24"/>
                <w:szCs w:val="24"/>
                <w:lang w:val="en-AU"/>
              </w:rPr>
              <w:t>Observed Separated Colours</w:t>
            </w:r>
          </w:p>
        </w:tc>
      </w:tr>
      <w:tr w:rsidR="003E07D5" w:rsidTr="006A48F6">
        <w:tc>
          <w:tcPr>
            <w:tcW w:w="5508" w:type="dxa"/>
            <w:tcBorders>
              <w:right w:val="nil"/>
            </w:tcBorders>
          </w:tcPr>
          <w:p w:rsidR="003E07D5" w:rsidRPr="006A48F6" w:rsidRDefault="003E07D5" w:rsidP="007C232E">
            <w:pPr>
              <w:numPr>
                <w:ilvl w:val="0"/>
                <w:numId w:val="11"/>
              </w:numPr>
              <w:rPr>
                <w:rFonts w:ascii="Verdana" w:hAnsi="Verdana"/>
                <w:b/>
                <w:bCs/>
                <w:color w:val="000000"/>
                <w:sz w:val="24"/>
                <w:szCs w:val="24"/>
                <w:lang w:val="en-AU"/>
              </w:rPr>
            </w:pPr>
            <w:r w:rsidRPr="006A48F6">
              <w:rPr>
                <w:rFonts w:ascii="Verdana" w:hAnsi="Verdana"/>
                <w:b/>
                <w:bCs/>
                <w:color w:val="000000"/>
                <w:sz w:val="24"/>
                <w:szCs w:val="24"/>
                <w:lang w:val="en-AU"/>
              </w:rPr>
              <w:t>Green</w:t>
            </w:r>
          </w:p>
        </w:tc>
        <w:tc>
          <w:tcPr>
            <w:tcW w:w="5508" w:type="dxa"/>
            <w:tcBorders>
              <w:left w:val="nil"/>
            </w:tcBorders>
          </w:tcPr>
          <w:p w:rsidR="003E07D5" w:rsidRPr="006A48F6" w:rsidRDefault="003E07D5" w:rsidP="003E07D5">
            <w:pPr>
              <w:rPr>
                <w:rFonts w:ascii="Verdana" w:hAnsi="Verdana"/>
                <w:color w:val="000000"/>
                <w:sz w:val="24"/>
                <w:szCs w:val="24"/>
                <w:lang w:val="en-AU"/>
              </w:rPr>
            </w:pPr>
            <w:r w:rsidRPr="006A48F6">
              <w:rPr>
                <w:rFonts w:ascii="Verdana" w:hAnsi="Verdana"/>
                <w:color w:val="000000"/>
                <w:sz w:val="24"/>
                <w:szCs w:val="24"/>
                <w:lang w:val="en-AU"/>
              </w:rPr>
              <w:t>Green, blue, yellow</w:t>
            </w:r>
          </w:p>
        </w:tc>
      </w:tr>
      <w:tr w:rsidR="003E07D5" w:rsidTr="006A48F6">
        <w:tc>
          <w:tcPr>
            <w:tcW w:w="5508" w:type="dxa"/>
            <w:tcBorders>
              <w:right w:val="nil"/>
            </w:tcBorders>
            <w:shd w:val="clear" w:color="auto" w:fill="D3DFEE" w:themeFill="accent1" w:themeFillTint="3F"/>
          </w:tcPr>
          <w:p w:rsidR="003E07D5" w:rsidRPr="006A48F6" w:rsidRDefault="003E07D5" w:rsidP="007C232E">
            <w:pPr>
              <w:numPr>
                <w:ilvl w:val="0"/>
                <w:numId w:val="11"/>
              </w:numPr>
              <w:rPr>
                <w:rFonts w:ascii="Verdana" w:hAnsi="Verdana"/>
                <w:b/>
                <w:bCs/>
                <w:color w:val="000000"/>
                <w:sz w:val="24"/>
                <w:szCs w:val="24"/>
                <w:lang w:val="en-AU"/>
              </w:rPr>
            </w:pPr>
            <w:r w:rsidRPr="006A48F6">
              <w:rPr>
                <w:rFonts w:ascii="Verdana" w:hAnsi="Verdana"/>
                <w:b/>
                <w:bCs/>
                <w:color w:val="000000"/>
                <w:sz w:val="24"/>
                <w:szCs w:val="24"/>
                <w:lang w:val="en-AU"/>
              </w:rPr>
              <w:t>Brown</w:t>
            </w:r>
          </w:p>
        </w:tc>
        <w:tc>
          <w:tcPr>
            <w:tcW w:w="5508" w:type="dxa"/>
            <w:tcBorders>
              <w:left w:val="nil"/>
            </w:tcBorders>
            <w:shd w:val="clear" w:color="auto" w:fill="D3DFEE" w:themeFill="accent1" w:themeFillTint="3F"/>
          </w:tcPr>
          <w:p w:rsidR="003E07D5" w:rsidRPr="006A48F6" w:rsidRDefault="003E07D5" w:rsidP="003E07D5">
            <w:pPr>
              <w:rPr>
                <w:rFonts w:ascii="Verdana" w:hAnsi="Verdana"/>
                <w:color w:val="000000"/>
                <w:sz w:val="24"/>
                <w:szCs w:val="24"/>
                <w:lang w:val="en-AU"/>
              </w:rPr>
            </w:pPr>
            <w:r w:rsidRPr="006A48F6">
              <w:rPr>
                <w:rFonts w:ascii="Verdana" w:hAnsi="Verdana"/>
                <w:color w:val="000000"/>
                <w:sz w:val="24"/>
                <w:szCs w:val="24"/>
                <w:lang w:val="en-AU"/>
              </w:rPr>
              <w:t>Brown, orange, blue, yellow</w:t>
            </w:r>
          </w:p>
        </w:tc>
      </w:tr>
      <w:tr w:rsidR="003E07D5" w:rsidTr="006A48F6">
        <w:tc>
          <w:tcPr>
            <w:tcW w:w="5508" w:type="dxa"/>
            <w:tcBorders>
              <w:right w:val="nil"/>
            </w:tcBorders>
          </w:tcPr>
          <w:p w:rsidR="003E07D5" w:rsidRPr="006A48F6" w:rsidRDefault="003E07D5" w:rsidP="007C232E">
            <w:pPr>
              <w:numPr>
                <w:ilvl w:val="0"/>
                <w:numId w:val="11"/>
              </w:numPr>
              <w:rPr>
                <w:rFonts w:ascii="Verdana" w:hAnsi="Verdana"/>
                <w:b/>
                <w:bCs/>
                <w:color w:val="000000"/>
                <w:sz w:val="24"/>
                <w:szCs w:val="24"/>
                <w:lang w:val="en-AU"/>
              </w:rPr>
            </w:pPr>
            <w:r w:rsidRPr="006A48F6">
              <w:rPr>
                <w:rFonts w:ascii="Verdana" w:hAnsi="Verdana"/>
                <w:b/>
                <w:bCs/>
                <w:color w:val="000000"/>
                <w:sz w:val="24"/>
                <w:szCs w:val="24"/>
                <w:lang w:val="en-AU"/>
              </w:rPr>
              <w:t>Orange</w:t>
            </w:r>
          </w:p>
        </w:tc>
        <w:tc>
          <w:tcPr>
            <w:tcW w:w="5508" w:type="dxa"/>
            <w:tcBorders>
              <w:left w:val="nil"/>
            </w:tcBorders>
          </w:tcPr>
          <w:p w:rsidR="003E07D5" w:rsidRPr="006A48F6" w:rsidRDefault="003E07D5" w:rsidP="003E07D5">
            <w:pPr>
              <w:rPr>
                <w:rFonts w:ascii="Verdana" w:hAnsi="Verdana"/>
                <w:color w:val="000000"/>
                <w:sz w:val="24"/>
                <w:szCs w:val="24"/>
                <w:lang w:val="en-AU"/>
              </w:rPr>
            </w:pPr>
            <w:r w:rsidRPr="006A48F6">
              <w:rPr>
                <w:rFonts w:ascii="Verdana" w:hAnsi="Verdana"/>
                <w:color w:val="000000"/>
                <w:sz w:val="24"/>
                <w:szCs w:val="24"/>
                <w:lang w:val="en-AU"/>
              </w:rPr>
              <w:t>Red, yellow, orange</w:t>
            </w:r>
          </w:p>
        </w:tc>
      </w:tr>
      <w:tr w:rsidR="007C232E" w:rsidTr="006A48F6">
        <w:tc>
          <w:tcPr>
            <w:tcW w:w="5508" w:type="dxa"/>
            <w:tcBorders>
              <w:right w:val="nil"/>
            </w:tcBorders>
          </w:tcPr>
          <w:p w:rsidR="007C232E" w:rsidRPr="006A48F6" w:rsidRDefault="007C232E" w:rsidP="007C232E">
            <w:pPr>
              <w:numPr>
                <w:ilvl w:val="0"/>
                <w:numId w:val="11"/>
              </w:numPr>
              <w:rPr>
                <w:rFonts w:ascii="Verdana" w:hAnsi="Verdana"/>
                <w:b/>
                <w:bCs/>
                <w:color w:val="000000"/>
                <w:sz w:val="24"/>
                <w:szCs w:val="24"/>
                <w:lang w:val="en-AU"/>
              </w:rPr>
            </w:pPr>
            <w:r w:rsidRPr="006A48F6">
              <w:rPr>
                <w:rFonts w:ascii="Verdana" w:hAnsi="Verdana"/>
                <w:b/>
                <w:bCs/>
                <w:color w:val="000000"/>
                <w:sz w:val="24"/>
                <w:szCs w:val="24"/>
                <w:lang w:val="en-AU"/>
              </w:rPr>
              <w:t>Red</w:t>
            </w:r>
          </w:p>
        </w:tc>
        <w:tc>
          <w:tcPr>
            <w:tcW w:w="5508" w:type="dxa"/>
            <w:tcBorders>
              <w:left w:val="nil"/>
            </w:tcBorders>
          </w:tcPr>
          <w:p w:rsidR="007C232E" w:rsidRPr="006A48F6" w:rsidRDefault="007C232E" w:rsidP="00535227">
            <w:pPr>
              <w:rPr>
                <w:rFonts w:ascii="Verdana" w:hAnsi="Verdana"/>
                <w:color w:val="000000"/>
                <w:sz w:val="24"/>
                <w:szCs w:val="24"/>
                <w:lang w:val="en-AU"/>
              </w:rPr>
            </w:pPr>
            <w:r>
              <w:rPr>
                <w:rFonts w:ascii="Verdana" w:hAnsi="Verdana"/>
                <w:color w:val="000000"/>
                <w:sz w:val="24"/>
                <w:szCs w:val="24"/>
                <w:lang w:val="en-AU"/>
              </w:rPr>
              <w:t>Yellow</w:t>
            </w:r>
            <w:r>
              <w:rPr>
                <w:rFonts w:ascii="Verdana" w:hAnsi="Verdana"/>
                <w:color w:val="000000"/>
                <w:sz w:val="24"/>
                <w:szCs w:val="24"/>
                <w:lang w:val="en-AU"/>
              </w:rPr>
              <w:t>, v</w:t>
            </w:r>
            <w:r w:rsidRPr="006A48F6">
              <w:rPr>
                <w:rFonts w:ascii="Verdana" w:hAnsi="Verdana"/>
                <w:color w:val="000000"/>
                <w:sz w:val="24"/>
                <w:szCs w:val="24"/>
                <w:lang w:val="en-AU"/>
              </w:rPr>
              <w:t>ariations of shades of red</w:t>
            </w:r>
          </w:p>
        </w:tc>
      </w:tr>
    </w:tbl>
    <w:p w:rsidR="003E07D5" w:rsidRDefault="003E07D5" w:rsidP="003E07D5">
      <w:pPr>
        <w:rPr>
          <w:rFonts w:ascii="Verdana" w:hAnsi="Verdana"/>
          <w:color w:val="000000"/>
          <w:sz w:val="24"/>
          <w:szCs w:val="24"/>
          <w:lang w:val="en-AU"/>
        </w:rPr>
      </w:pPr>
    </w:p>
    <w:p w:rsidR="003E07D5" w:rsidRPr="006667DE" w:rsidRDefault="003E07D5" w:rsidP="003E07D5">
      <w:pPr>
        <w:rPr>
          <w:rFonts w:ascii="Verdana" w:hAnsi="Verdana"/>
          <w:b/>
          <w:bCs/>
          <w:color w:val="000000"/>
          <w:sz w:val="32"/>
          <w:szCs w:val="32"/>
          <w:u w:val="single"/>
          <w:lang w:val="en-AU"/>
        </w:rPr>
      </w:pPr>
      <w:r>
        <w:rPr>
          <w:rFonts w:ascii="Verdana" w:hAnsi="Verdana"/>
          <w:b/>
          <w:bCs/>
          <w:color w:val="000000"/>
          <w:sz w:val="32"/>
          <w:szCs w:val="32"/>
          <w:u w:val="single"/>
          <w:lang w:val="en-AU"/>
        </w:rPr>
        <w:t>Discussion</w:t>
      </w:r>
    </w:p>
    <w:p w:rsidR="003E07D5" w:rsidRDefault="00E5301E" w:rsidP="00B85BFA">
      <w:pPr>
        <w:rPr>
          <w:rFonts w:ascii="Verdana" w:hAnsi="Verdana"/>
          <w:color w:val="000000"/>
          <w:sz w:val="24"/>
          <w:szCs w:val="24"/>
          <w:lang w:val="en-AU"/>
        </w:rPr>
      </w:pPr>
      <w:commentRangeStart w:id="13"/>
      <w:r>
        <w:rPr>
          <w:rFonts w:ascii="Verdana" w:hAnsi="Verdana"/>
          <w:color w:val="000000"/>
          <w:sz w:val="24"/>
          <w:szCs w:val="24"/>
          <w:lang w:val="en-AU"/>
        </w:rPr>
        <w:t xml:space="preserve">The results show that non-primary water-based inks separated to include some primary colours.  </w:t>
      </w:r>
      <w:commentRangeEnd w:id="13"/>
      <w:r w:rsidR="002B5B99">
        <w:rPr>
          <w:rStyle w:val="CommentReference"/>
        </w:rPr>
        <w:commentReference w:id="13"/>
      </w:r>
      <w:r>
        <w:rPr>
          <w:rFonts w:ascii="Verdana" w:hAnsi="Verdana"/>
          <w:color w:val="000000"/>
          <w:sz w:val="24"/>
          <w:szCs w:val="24"/>
          <w:lang w:val="en-AU"/>
        </w:rPr>
        <w:t>Obvious exceptions were colours that were primary to</w:t>
      </w:r>
      <w:r w:rsidR="00B85BFA">
        <w:rPr>
          <w:rFonts w:ascii="Verdana" w:hAnsi="Verdana"/>
          <w:color w:val="000000"/>
          <w:sz w:val="24"/>
          <w:szCs w:val="24"/>
          <w:lang w:val="en-AU"/>
        </w:rPr>
        <w:t xml:space="preserve"> begin with, for example, red.  </w:t>
      </w:r>
      <w:r>
        <w:rPr>
          <w:rFonts w:ascii="Verdana" w:hAnsi="Verdana"/>
          <w:color w:val="000000"/>
          <w:sz w:val="24"/>
          <w:szCs w:val="24"/>
          <w:lang w:val="en-AU"/>
        </w:rPr>
        <w:t xml:space="preserve">It would be expected that were the test conducted with other primary colours </w:t>
      </w:r>
      <w:proofErr w:type="spellStart"/>
      <w:r>
        <w:rPr>
          <w:rFonts w:ascii="Verdana" w:hAnsi="Verdana"/>
          <w:color w:val="000000"/>
          <w:sz w:val="24"/>
          <w:szCs w:val="24"/>
          <w:lang w:val="en-AU"/>
        </w:rPr>
        <w:t>ie</w:t>
      </w:r>
      <w:proofErr w:type="spellEnd"/>
      <w:r>
        <w:rPr>
          <w:rFonts w:ascii="Verdana" w:hAnsi="Verdana"/>
          <w:color w:val="000000"/>
          <w:sz w:val="24"/>
          <w:szCs w:val="24"/>
          <w:lang w:val="en-AU"/>
        </w:rPr>
        <w:t xml:space="preserve"> blue and yellow, that the result would be varying shades of the primary colour appearing on the chromatography paper.  However, dependin</w:t>
      </w:r>
      <w:r w:rsidR="0062373A">
        <w:rPr>
          <w:rFonts w:ascii="Verdana" w:hAnsi="Verdana"/>
          <w:color w:val="000000"/>
          <w:sz w:val="24"/>
          <w:szCs w:val="24"/>
          <w:lang w:val="en-AU"/>
        </w:rPr>
        <w:t>g on the shade of the primary colour tested, other colours may be present.</w:t>
      </w:r>
    </w:p>
    <w:p w:rsidR="007C232E" w:rsidRDefault="00B85BFA" w:rsidP="003E07D5">
      <w:pPr>
        <w:rPr>
          <w:rFonts w:ascii="Verdana" w:hAnsi="Verdana"/>
          <w:color w:val="000000"/>
          <w:sz w:val="24"/>
          <w:szCs w:val="24"/>
          <w:lang w:val="en-AU"/>
        </w:rPr>
      </w:pPr>
      <w:commentRangeStart w:id="14"/>
      <w:r>
        <w:rPr>
          <w:rFonts w:ascii="Verdana" w:hAnsi="Verdana"/>
          <w:color w:val="000000"/>
          <w:sz w:val="24"/>
          <w:szCs w:val="24"/>
          <w:lang w:val="en-AU"/>
        </w:rPr>
        <w:t>It is interesting to note that, from the results listed, green did not completely separate into blue and yellow, but retained a large proportion of the original green tint.</w:t>
      </w:r>
      <w:commentRangeEnd w:id="14"/>
      <w:r>
        <w:rPr>
          <w:rStyle w:val="CommentReference"/>
        </w:rPr>
        <w:commentReference w:id="14"/>
      </w:r>
      <w:r w:rsidR="007C232E">
        <w:rPr>
          <w:rFonts w:ascii="Verdana" w:hAnsi="Verdana"/>
          <w:color w:val="000000"/>
          <w:sz w:val="24"/>
          <w:szCs w:val="24"/>
          <w:lang w:val="en-AU"/>
        </w:rPr>
        <w:t xml:space="preserve"> </w:t>
      </w:r>
      <w:r w:rsidR="0062373A">
        <w:rPr>
          <w:rFonts w:ascii="Verdana" w:hAnsi="Verdana"/>
          <w:color w:val="000000"/>
          <w:sz w:val="24"/>
          <w:szCs w:val="24"/>
          <w:lang w:val="en-AU"/>
        </w:rPr>
        <w:t>It would be expected also, that given more time in the water, or a greater distance to travel up the paper, enhanced separation would be visible.</w:t>
      </w:r>
      <w:r w:rsidR="007C232E">
        <w:rPr>
          <w:rFonts w:ascii="Verdana" w:hAnsi="Verdana"/>
          <w:color w:val="000000"/>
          <w:sz w:val="24"/>
          <w:szCs w:val="24"/>
          <w:lang w:val="en-AU"/>
        </w:rPr>
        <w:t xml:space="preserve">  </w:t>
      </w:r>
      <w:commentRangeStart w:id="15"/>
      <w:r w:rsidR="007C232E">
        <w:rPr>
          <w:rFonts w:ascii="Verdana" w:hAnsi="Verdana"/>
          <w:color w:val="000000"/>
          <w:sz w:val="24"/>
          <w:szCs w:val="24"/>
          <w:lang w:val="en-AU"/>
        </w:rPr>
        <w:t>Another unexpected result was the appearance of yellow when testing red.  A possible reason for this could be that as this was the last of the four tests, there was some contamination of the water from the previous test (Orange).  Further investigation would need to occur in order to verify or check.</w:t>
      </w:r>
      <w:commentRangeEnd w:id="15"/>
      <w:r w:rsidR="007C232E">
        <w:rPr>
          <w:rStyle w:val="CommentReference"/>
        </w:rPr>
        <w:commentReference w:id="15"/>
      </w:r>
    </w:p>
    <w:p w:rsidR="0062373A" w:rsidRDefault="0062373A" w:rsidP="003E07D5">
      <w:pPr>
        <w:rPr>
          <w:rFonts w:ascii="Verdana" w:hAnsi="Verdana"/>
          <w:color w:val="000000"/>
          <w:sz w:val="24"/>
          <w:szCs w:val="24"/>
          <w:lang w:val="en-AU"/>
        </w:rPr>
      </w:pPr>
      <w:commentRangeStart w:id="16"/>
      <w:r>
        <w:rPr>
          <w:rFonts w:ascii="Verdana" w:hAnsi="Verdana"/>
          <w:color w:val="000000"/>
          <w:sz w:val="24"/>
          <w:szCs w:val="24"/>
          <w:lang w:val="en-AU"/>
        </w:rPr>
        <w:t>Future tests could also include the same colour, but from differing brands of marker pen.  It would also be worthwhile in the future testing the same inks using perhaps a different chromatography method, to confirm results, or to judge which method produced the clearest results.</w:t>
      </w:r>
      <w:commentRangeEnd w:id="16"/>
      <w:r w:rsidR="007C232E">
        <w:rPr>
          <w:rStyle w:val="CommentReference"/>
        </w:rPr>
        <w:commentReference w:id="16"/>
      </w:r>
    </w:p>
    <w:p w:rsidR="009B188C" w:rsidRPr="006667DE" w:rsidRDefault="009B188C" w:rsidP="009B188C">
      <w:pPr>
        <w:rPr>
          <w:rFonts w:ascii="Verdana" w:hAnsi="Verdana"/>
          <w:b/>
          <w:bCs/>
          <w:color w:val="000000"/>
          <w:sz w:val="32"/>
          <w:szCs w:val="32"/>
          <w:u w:val="single"/>
          <w:lang w:val="en-AU"/>
        </w:rPr>
      </w:pPr>
      <w:r>
        <w:rPr>
          <w:rFonts w:ascii="Verdana" w:hAnsi="Verdana"/>
          <w:b/>
          <w:bCs/>
          <w:color w:val="000000"/>
          <w:sz w:val="32"/>
          <w:szCs w:val="32"/>
          <w:u w:val="single"/>
          <w:lang w:val="en-AU"/>
        </w:rPr>
        <w:t>Conclusion</w:t>
      </w:r>
    </w:p>
    <w:p w:rsidR="009B188C" w:rsidRDefault="009B188C" w:rsidP="009B188C">
      <w:pPr>
        <w:rPr>
          <w:rFonts w:ascii="Verdana" w:hAnsi="Verdana"/>
          <w:color w:val="000000"/>
          <w:sz w:val="24"/>
          <w:szCs w:val="24"/>
          <w:lang w:val="en-AU"/>
        </w:rPr>
      </w:pPr>
      <w:commentRangeStart w:id="17"/>
      <w:r>
        <w:rPr>
          <w:rFonts w:ascii="Verdana" w:hAnsi="Verdana"/>
          <w:color w:val="000000"/>
          <w:sz w:val="24"/>
          <w:szCs w:val="24"/>
          <w:lang w:val="en-AU"/>
        </w:rPr>
        <w:t>Colours in non-primary coloured water-based inks can be separated successfully using paper chromatography.</w:t>
      </w:r>
      <w:commentRangeEnd w:id="17"/>
      <w:r w:rsidR="00B85BFA">
        <w:rPr>
          <w:rStyle w:val="CommentReference"/>
        </w:rPr>
        <w:commentReference w:id="17"/>
      </w:r>
      <w:r>
        <w:rPr>
          <w:rFonts w:ascii="Verdana" w:hAnsi="Verdana"/>
          <w:color w:val="000000"/>
          <w:sz w:val="24"/>
          <w:szCs w:val="24"/>
          <w:lang w:val="en-AU"/>
        </w:rPr>
        <w:t xml:space="preserve">  </w:t>
      </w:r>
      <w:commentRangeStart w:id="18"/>
      <w:r>
        <w:rPr>
          <w:rFonts w:ascii="Verdana" w:hAnsi="Verdana"/>
          <w:color w:val="000000"/>
          <w:sz w:val="24"/>
          <w:szCs w:val="24"/>
          <w:lang w:val="en-AU"/>
        </w:rPr>
        <w:t xml:space="preserve">The separated colours revealed tend to be primary colours – blue, yellow, red </w:t>
      </w:r>
      <w:commentRangeEnd w:id="18"/>
      <w:r w:rsidR="00B85BFA">
        <w:rPr>
          <w:rStyle w:val="CommentReference"/>
        </w:rPr>
        <w:commentReference w:id="18"/>
      </w:r>
      <w:r>
        <w:rPr>
          <w:rFonts w:ascii="Verdana" w:hAnsi="Verdana"/>
          <w:color w:val="000000"/>
          <w:sz w:val="24"/>
          <w:szCs w:val="24"/>
          <w:lang w:val="en-AU"/>
        </w:rPr>
        <w:t xml:space="preserve">– although due to the constraints and materials used in this experiment, </w:t>
      </w:r>
      <w:commentRangeStart w:id="19"/>
      <w:r>
        <w:rPr>
          <w:rFonts w:ascii="Verdana" w:hAnsi="Verdana"/>
          <w:color w:val="000000"/>
          <w:sz w:val="24"/>
          <w:szCs w:val="24"/>
          <w:lang w:val="en-AU"/>
        </w:rPr>
        <w:t>some of the original colour remained also.  Primary coloured water-based inks tended to merely lighten.</w:t>
      </w:r>
      <w:commentRangeEnd w:id="19"/>
      <w:r w:rsidR="00B85BFA">
        <w:rPr>
          <w:rStyle w:val="CommentReference"/>
        </w:rPr>
        <w:commentReference w:id="19"/>
      </w:r>
    </w:p>
    <w:p w:rsidR="003E07D5" w:rsidRPr="003E07D5" w:rsidRDefault="00A736F9" w:rsidP="003E07D5">
      <w:pPr>
        <w:rPr>
          <w:rFonts w:ascii="Verdana" w:hAnsi="Verdana"/>
          <w:color w:val="000000"/>
          <w:sz w:val="24"/>
          <w:szCs w:val="24"/>
          <w:lang w:val="en-AU"/>
        </w:rPr>
      </w:pPr>
      <w:r>
        <w:rPr>
          <w:rStyle w:val="CommentReference"/>
        </w:rPr>
        <w:commentReference w:id="20"/>
      </w:r>
    </w:p>
    <w:sectPr w:rsidR="003E07D5" w:rsidRPr="003E07D5" w:rsidSect="006A2F5D">
      <w:pgSz w:w="12240" w:h="15840"/>
      <w:pgMar w:top="720" w:right="720" w:bottom="720" w:left="720" w:header="720" w:footer="720" w:gutter="0"/>
      <w:cols w:space="720"/>
      <w:docGrid w:linePitch="299" w:charSpace="3686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son" w:date="2011-02-27T16:00:00Z" w:initials="j">
    <w:p w:rsidR="00A736F9" w:rsidRDefault="00A736F9">
      <w:pPr>
        <w:pStyle w:val="CommentText"/>
      </w:pPr>
      <w:r>
        <w:rPr>
          <w:rStyle w:val="CommentReference"/>
        </w:rPr>
        <w:annotationRef/>
      </w:r>
      <w:r>
        <w:t>Accurate and detailed title</w:t>
      </w:r>
    </w:p>
  </w:comment>
  <w:comment w:id="1" w:author="jason" w:date="2011-02-28T07:36:00Z" w:initials="j">
    <w:p w:rsidR="00D53C18" w:rsidRDefault="00D53C18">
      <w:pPr>
        <w:pStyle w:val="CommentText"/>
      </w:pPr>
      <w:r>
        <w:rPr>
          <w:rStyle w:val="CommentReference"/>
        </w:rPr>
        <w:annotationRef/>
      </w:r>
      <w:r>
        <w:t>Name, Class, Date</w:t>
      </w:r>
    </w:p>
  </w:comment>
  <w:comment w:id="2" w:author="jason" w:date="2011-02-27T16:01:00Z" w:initials="j">
    <w:p w:rsidR="00A736F9" w:rsidRDefault="00A736F9">
      <w:pPr>
        <w:pStyle w:val="CommentText"/>
      </w:pPr>
      <w:r>
        <w:rPr>
          <w:rStyle w:val="CommentReference"/>
        </w:rPr>
        <w:annotationRef/>
      </w:r>
      <w:r>
        <w:t>Underlined headings</w:t>
      </w:r>
    </w:p>
  </w:comment>
  <w:comment w:id="3" w:author="jason" w:date="2011-02-27T16:01:00Z" w:initials="j">
    <w:p w:rsidR="00A736F9" w:rsidRDefault="00A736F9">
      <w:pPr>
        <w:pStyle w:val="CommentText"/>
      </w:pPr>
      <w:r>
        <w:rPr>
          <w:rStyle w:val="CommentReference"/>
        </w:rPr>
        <w:annotationRef/>
      </w:r>
      <w:r>
        <w:t>Underlining of key points – scientific terms</w:t>
      </w:r>
    </w:p>
  </w:comment>
  <w:comment w:id="4" w:author="jason" w:date="2011-02-27T16:03:00Z" w:initials="j">
    <w:p w:rsidR="00A736F9" w:rsidRDefault="00A736F9">
      <w:pPr>
        <w:pStyle w:val="CommentText"/>
      </w:pPr>
      <w:r>
        <w:rPr>
          <w:rStyle w:val="CommentReference"/>
        </w:rPr>
        <w:annotationRef/>
      </w:r>
      <w:r>
        <w:t>Theory behind the experiment</w:t>
      </w:r>
    </w:p>
  </w:comment>
  <w:comment w:id="5" w:author="jason" w:date="2011-02-27T16:02:00Z" w:initials="j">
    <w:p w:rsidR="00A736F9" w:rsidRDefault="00A736F9">
      <w:pPr>
        <w:pStyle w:val="CommentText"/>
      </w:pPr>
      <w:r>
        <w:rPr>
          <w:rStyle w:val="CommentReference"/>
        </w:rPr>
        <w:annotationRef/>
      </w:r>
      <w:r>
        <w:t>Background information – scientific ideas.</w:t>
      </w:r>
    </w:p>
  </w:comment>
  <w:comment w:id="6" w:author="jason" w:date="2011-02-27T16:02:00Z" w:initials="j">
    <w:p w:rsidR="00A736F9" w:rsidRDefault="00A736F9">
      <w:pPr>
        <w:pStyle w:val="CommentText"/>
      </w:pPr>
      <w:r>
        <w:rPr>
          <w:rStyle w:val="CommentReference"/>
        </w:rPr>
        <w:annotationRef/>
      </w:r>
      <w:r>
        <w:t>Why the experiment is important or relevant</w:t>
      </w:r>
    </w:p>
  </w:comment>
  <w:comment w:id="7" w:author="jason" w:date="2011-02-27T16:03:00Z" w:initials="j">
    <w:p w:rsidR="00A736F9" w:rsidRDefault="00A736F9">
      <w:pPr>
        <w:pStyle w:val="CommentText"/>
      </w:pPr>
      <w:r>
        <w:rPr>
          <w:rStyle w:val="CommentReference"/>
        </w:rPr>
        <w:annotationRef/>
      </w:r>
      <w:r>
        <w:t>Begins with ‘To…’</w:t>
      </w:r>
    </w:p>
  </w:comment>
  <w:comment w:id="8" w:author="jason" w:date="2011-02-27T16:05:00Z" w:initials="j">
    <w:p w:rsidR="00A736F9" w:rsidRDefault="00A736F9">
      <w:pPr>
        <w:pStyle w:val="CommentText"/>
      </w:pPr>
      <w:r>
        <w:rPr>
          <w:rStyle w:val="CommentReference"/>
        </w:rPr>
        <w:annotationRef/>
      </w:r>
      <w:r>
        <w:t>If</w:t>
      </w:r>
      <w:proofErr w:type="gramStart"/>
      <w:r>
        <w:t>..then</w:t>
      </w:r>
      <w:proofErr w:type="gramEnd"/>
      <w:r>
        <w:t>..</w:t>
      </w:r>
      <w:proofErr w:type="gramStart"/>
      <w:r>
        <w:t>because</w:t>
      </w:r>
      <w:proofErr w:type="gramEnd"/>
      <w:r>
        <w:t>.  An educated prediction.</w:t>
      </w:r>
    </w:p>
  </w:comment>
  <w:comment w:id="9" w:author="jason" w:date="2011-02-27T16:06:00Z" w:initials="j">
    <w:p w:rsidR="00A736F9" w:rsidRDefault="00A736F9">
      <w:pPr>
        <w:pStyle w:val="CommentText"/>
      </w:pPr>
      <w:r>
        <w:rPr>
          <w:rStyle w:val="CommentReference"/>
        </w:rPr>
        <w:annotationRef/>
      </w:r>
      <w:r>
        <w:t>Labeled diagram.  Amounts of each material if relevant.</w:t>
      </w:r>
    </w:p>
  </w:comment>
  <w:comment w:id="10" w:author="jason" w:date="2011-02-27T16:07:00Z" w:initials="j">
    <w:p w:rsidR="00A736F9" w:rsidRDefault="00A736F9">
      <w:pPr>
        <w:pStyle w:val="CommentText"/>
      </w:pPr>
      <w:r>
        <w:rPr>
          <w:rStyle w:val="CommentReference"/>
        </w:rPr>
        <w:annotationRef/>
      </w:r>
      <w:r>
        <w:t>All relevant variables identified and described.</w:t>
      </w:r>
    </w:p>
  </w:comment>
  <w:comment w:id="11" w:author="jason" w:date="2011-02-27T16:07:00Z" w:initials="j">
    <w:p w:rsidR="00A736F9" w:rsidRDefault="00A736F9">
      <w:pPr>
        <w:pStyle w:val="CommentText"/>
      </w:pPr>
      <w:r>
        <w:rPr>
          <w:rStyle w:val="CommentReference"/>
        </w:rPr>
        <w:annotationRef/>
      </w:r>
      <w:r>
        <w:t>Step-by-step instructions.  Others should be able to re-create the experiment based on the steps described.</w:t>
      </w:r>
    </w:p>
  </w:comment>
  <w:comment w:id="12" w:author="jason" w:date="2011-02-27T16:08:00Z" w:initials="j">
    <w:p w:rsidR="00A736F9" w:rsidRDefault="00A736F9">
      <w:pPr>
        <w:pStyle w:val="CommentText"/>
      </w:pPr>
      <w:r>
        <w:rPr>
          <w:rStyle w:val="CommentReference"/>
        </w:rPr>
        <w:annotationRef/>
      </w:r>
      <w:r>
        <w:t>Data or observations presented clearly and completely.</w:t>
      </w:r>
    </w:p>
  </w:comment>
  <w:comment w:id="13" w:author="jason" w:date="2011-02-27T16:09:00Z" w:initials="j">
    <w:p w:rsidR="00A736F9" w:rsidRDefault="00A736F9">
      <w:pPr>
        <w:pStyle w:val="CommentText"/>
      </w:pPr>
      <w:r>
        <w:rPr>
          <w:rStyle w:val="CommentReference"/>
        </w:rPr>
        <w:annotationRef/>
      </w:r>
      <w:r>
        <w:t>What do the results show?</w:t>
      </w:r>
    </w:p>
  </w:comment>
  <w:comment w:id="14" w:author="jason" w:date="2011-02-27T16:13:00Z" w:initials="j">
    <w:p w:rsidR="00A736F9" w:rsidRDefault="00A736F9">
      <w:pPr>
        <w:pStyle w:val="CommentText"/>
      </w:pPr>
      <w:r>
        <w:rPr>
          <w:rStyle w:val="CommentReference"/>
        </w:rPr>
        <w:annotationRef/>
      </w:r>
      <w:r>
        <w:t>Reference to the results shown.</w:t>
      </w:r>
    </w:p>
  </w:comment>
  <w:comment w:id="15" w:author="jason" w:date="2011-02-28T10:20:00Z" w:initials="j">
    <w:p w:rsidR="007C232E" w:rsidRDefault="007C232E">
      <w:pPr>
        <w:pStyle w:val="CommentText"/>
      </w:pPr>
      <w:r>
        <w:rPr>
          <w:rStyle w:val="CommentReference"/>
        </w:rPr>
        <w:annotationRef/>
      </w:r>
      <w:r>
        <w:t>Can unexpected results be explained?</w:t>
      </w:r>
    </w:p>
  </w:comment>
  <w:comment w:id="16" w:author="jason" w:date="2011-02-28T10:15:00Z" w:initials="j">
    <w:p w:rsidR="007C232E" w:rsidRDefault="007C232E">
      <w:pPr>
        <w:pStyle w:val="CommentText"/>
      </w:pPr>
      <w:r>
        <w:rPr>
          <w:rStyle w:val="CommentReference"/>
        </w:rPr>
        <w:annotationRef/>
      </w:r>
      <w:r>
        <w:t>References to future tests – reflection.</w:t>
      </w:r>
    </w:p>
  </w:comment>
  <w:comment w:id="17" w:author="jason" w:date="2011-02-27T16:14:00Z" w:initials="j">
    <w:p w:rsidR="00A736F9" w:rsidRDefault="00A736F9">
      <w:pPr>
        <w:pStyle w:val="CommentText"/>
      </w:pPr>
      <w:r>
        <w:rPr>
          <w:rStyle w:val="CommentReference"/>
        </w:rPr>
        <w:annotationRef/>
      </w:r>
      <w:r>
        <w:t>Links to research question.</w:t>
      </w:r>
    </w:p>
  </w:comment>
  <w:comment w:id="18" w:author="jason" w:date="2011-02-27T16:18:00Z" w:initials="j">
    <w:p w:rsidR="00A736F9" w:rsidRDefault="00A736F9">
      <w:pPr>
        <w:pStyle w:val="CommentText"/>
      </w:pPr>
      <w:r>
        <w:rPr>
          <w:rStyle w:val="CommentReference"/>
        </w:rPr>
        <w:annotationRef/>
      </w:r>
      <w:r>
        <w:t>Links to hypothesis</w:t>
      </w:r>
    </w:p>
  </w:comment>
  <w:comment w:id="19" w:author="jason" w:date="2011-02-27T16:18:00Z" w:initials="j">
    <w:p w:rsidR="00A736F9" w:rsidRDefault="00A736F9">
      <w:pPr>
        <w:pStyle w:val="CommentText"/>
      </w:pPr>
      <w:r>
        <w:rPr>
          <w:rStyle w:val="CommentReference"/>
        </w:rPr>
        <w:annotationRef/>
      </w:r>
      <w:r>
        <w:t>Links to results</w:t>
      </w:r>
    </w:p>
  </w:comment>
  <w:comment w:id="20" w:author="jason" w:date="2011-02-27T16:20:00Z" w:initials="j">
    <w:p w:rsidR="00A736F9" w:rsidRDefault="00A736F9">
      <w:pPr>
        <w:pStyle w:val="CommentText"/>
      </w:pPr>
      <w:r>
        <w:rPr>
          <w:rStyle w:val="CommentReference"/>
        </w:rPr>
        <w:annotationRef/>
      </w:r>
      <w:r>
        <w:t xml:space="preserve">Try to find any ‘I’, “We’, ‘You’, ‘Us’ </w:t>
      </w:r>
      <w:r w:rsidR="00335884">
        <w:t>in the report</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89">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3A15051E"/>
    <w:multiLevelType w:val="hybridMultilevel"/>
    <w:tmpl w:val="4F42E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3175B6"/>
    <w:multiLevelType w:val="hybridMultilevel"/>
    <w:tmpl w:val="4F42E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0DA7121"/>
    <w:multiLevelType w:val="hybridMultilevel"/>
    <w:tmpl w:val="B8BE0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792946"/>
    <w:multiLevelType w:val="hybridMultilevel"/>
    <w:tmpl w:val="B8DAF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67DE"/>
    <w:rsid w:val="000B3B06"/>
    <w:rsid w:val="000C2E7B"/>
    <w:rsid w:val="001454B7"/>
    <w:rsid w:val="002A1917"/>
    <w:rsid w:val="002B5B99"/>
    <w:rsid w:val="00335884"/>
    <w:rsid w:val="003E07D5"/>
    <w:rsid w:val="0062373A"/>
    <w:rsid w:val="006667DE"/>
    <w:rsid w:val="006A2F5D"/>
    <w:rsid w:val="006A48F6"/>
    <w:rsid w:val="007C232E"/>
    <w:rsid w:val="007F0DD4"/>
    <w:rsid w:val="008A7695"/>
    <w:rsid w:val="009B188C"/>
    <w:rsid w:val="00A736F9"/>
    <w:rsid w:val="00AC4E64"/>
    <w:rsid w:val="00B85BFA"/>
    <w:rsid w:val="00CC7162"/>
    <w:rsid w:val="00D1095E"/>
    <w:rsid w:val="00D53C18"/>
    <w:rsid w:val="00E5301E"/>
    <w:rsid w:val="00E80929"/>
    <w:rsid w:val="00F274F6"/>
  </w:rsids>
  <m:mathPr>
    <m:mathFont m:val="Cambria Math"/>
    <m:brkBin m:val="before"/>
    <m:brkBinSub m:val="--"/>
    <m:smallFrac m:val="off"/>
    <m:dispDef/>
    <m:lMargin m:val="0"/>
    <m:rMargin m:val="0"/>
    <m:defJc m:val="centerGroup"/>
    <m:wrapIndent m:val="1440"/>
    <m:intLim m:val="subSup"/>
    <m:naryLim m:val="undOvr"/>
  </m:mathPr>
  <w:uiCompat97To2003/>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06"/>
    <w:pPr>
      <w:suppressAutoHyphens/>
      <w:spacing w:after="200" w:line="276" w:lineRule="auto"/>
    </w:pPr>
    <w:rPr>
      <w:rFonts w:ascii="Calibri" w:eastAsia="Arial Unicode MS" w:hAnsi="Calibri" w:cs="font289"/>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B3B06"/>
    <w:rPr>
      <w:rFonts w:ascii="Symbol" w:hAnsi="Symbol" w:cs="OpenSymbol"/>
    </w:rPr>
  </w:style>
  <w:style w:type="character" w:customStyle="1" w:styleId="WW8Num1z1">
    <w:name w:val="WW8Num1z1"/>
    <w:rsid w:val="000B3B06"/>
    <w:rPr>
      <w:rFonts w:ascii="OpenSymbol" w:hAnsi="OpenSymbol" w:cs="OpenSymbol"/>
    </w:rPr>
  </w:style>
  <w:style w:type="character" w:customStyle="1" w:styleId="WW8Num2z0">
    <w:name w:val="WW8Num2z0"/>
    <w:rsid w:val="000B3B06"/>
    <w:rPr>
      <w:rFonts w:ascii="Wingdings" w:hAnsi="Wingdings" w:cs="OpenSymbol"/>
    </w:rPr>
  </w:style>
  <w:style w:type="character" w:customStyle="1" w:styleId="WW8Num2z1">
    <w:name w:val="WW8Num2z1"/>
    <w:rsid w:val="000B3B06"/>
    <w:rPr>
      <w:rFonts w:ascii="OpenSymbol" w:hAnsi="OpenSymbol" w:cs="OpenSymbol"/>
    </w:rPr>
  </w:style>
  <w:style w:type="character" w:customStyle="1" w:styleId="WW8Num2z3">
    <w:name w:val="WW8Num2z3"/>
    <w:rsid w:val="000B3B06"/>
    <w:rPr>
      <w:rFonts w:ascii="Symbol" w:hAnsi="Symbol" w:cs="OpenSymbol"/>
    </w:rPr>
  </w:style>
  <w:style w:type="character" w:customStyle="1" w:styleId="Absatz-Standardschriftart">
    <w:name w:val="Absatz-Standardschriftart"/>
    <w:rsid w:val="000B3B06"/>
  </w:style>
  <w:style w:type="character" w:customStyle="1" w:styleId="WW-Absatz-Standardschriftart">
    <w:name w:val="WW-Absatz-Standardschriftart"/>
    <w:rsid w:val="000B3B06"/>
  </w:style>
  <w:style w:type="character" w:customStyle="1" w:styleId="BalloonTextChar">
    <w:name w:val="Balloon Text Char"/>
    <w:basedOn w:val="DefaultParagraphFont"/>
    <w:rsid w:val="000B3B06"/>
    <w:rPr>
      <w:rFonts w:ascii="Tahoma" w:hAnsi="Tahoma" w:cs="Tahoma"/>
      <w:sz w:val="16"/>
      <w:szCs w:val="16"/>
    </w:rPr>
  </w:style>
  <w:style w:type="character" w:customStyle="1" w:styleId="Bullets">
    <w:name w:val="Bullets"/>
    <w:rsid w:val="000B3B06"/>
    <w:rPr>
      <w:rFonts w:ascii="OpenSymbol" w:eastAsia="OpenSymbol" w:hAnsi="OpenSymbol" w:cs="OpenSymbol"/>
      <w:sz w:val="28"/>
      <w:szCs w:val="28"/>
    </w:rPr>
  </w:style>
  <w:style w:type="character" w:customStyle="1" w:styleId="ListLabel1">
    <w:name w:val="ListLabel 1"/>
    <w:rsid w:val="000B3B06"/>
    <w:rPr>
      <w:rFonts w:cs="Courier New"/>
    </w:rPr>
  </w:style>
  <w:style w:type="paragraph" w:customStyle="1" w:styleId="Heading">
    <w:name w:val="Heading"/>
    <w:basedOn w:val="Normal"/>
    <w:next w:val="BodyText"/>
    <w:rsid w:val="000B3B06"/>
    <w:pPr>
      <w:keepNext/>
      <w:spacing w:before="240" w:after="120"/>
    </w:pPr>
    <w:rPr>
      <w:rFonts w:ascii="Arial" w:eastAsia="MS Mincho" w:hAnsi="Arial" w:cs="Tahoma"/>
      <w:sz w:val="28"/>
      <w:szCs w:val="28"/>
    </w:rPr>
  </w:style>
  <w:style w:type="paragraph" w:styleId="BodyText">
    <w:name w:val="Body Text"/>
    <w:basedOn w:val="Normal"/>
    <w:rsid w:val="000B3B06"/>
    <w:pPr>
      <w:spacing w:after="120"/>
    </w:pPr>
  </w:style>
  <w:style w:type="paragraph" w:styleId="List">
    <w:name w:val="List"/>
    <w:basedOn w:val="BodyText"/>
    <w:rsid w:val="000B3B06"/>
    <w:rPr>
      <w:rFonts w:cs="Tahoma"/>
    </w:rPr>
  </w:style>
  <w:style w:type="paragraph" w:styleId="Caption">
    <w:name w:val="caption"/>
    <w:basedOn w:val="Normal"/>
    <w:qFormat/>
    <w:rsid w:val="000B3B06"/>
    <w:pPr>
      <w:suppressLineNumbers/>
      <w:spacing w:before="120" w:after="120"/>
    </w:pPr>
    <w:rPr>
      <w:rFonts w:cs="Tahoma"/>
      <w:i/>
      <w:iCs/>
      <w:sz w:val="24"/>
      <w:szCs w:val="24"/>
    </w:rPr>
  </w:style>
  <w:style w:type="paragraph" w:customStyle="1" w:styleId="Index">
    <w:name w:val="Index"/>
    <w:basedOn w:val="Normal"/>
    <w:rsid w:val="000B3B06"/>
    <w:pPr>
      <w:suppressLineNumbers/>
    </w:pPr>
    <w:rPr>
      <w:rFonts w:cs="Tahoma"/>
    </w:rPr>
  </w:style>
  <w:style w:type="paragraph" w:styleId="BalloonText">
    <w:name w:val="Balloon Text"/>
    <w:basedOn w:val="Normal"/>
    <w:rsid w:val="000B3B06"/>
    <w:pPr>
      <w:spacing w:after="0" w:line="100" w:lineRule="atLeast"/>
    </w:pPr>
    <w:rPr>
      <w:rFonts w:ascii="Tahoma" w:hAnsi="Tahoma" w:cs="Tahoma"/>
      <w:sz w:val="16"/>
      <w:szCs w:val="16"/>
    </w:rPr>
  </w:style>
  <w:style w:type="paragraph" w:styleId="ListParagraph">
    <w:name w:val="List Paragraph"/>
    <w:basedOn w:val="Normal"/>
    <w:qFormat/>
    <w:rsid w:val="000B3B06"/>
    <w:pPr>
      <w:ind w:left="720"/>
    </w:pPr>
  </w:style>
  <w:style w:type="paragraph" w:customStyle="1" w:styleId="TableContents">
    <w:name w:val="Table Contents"/>
    <w:basedOn w:val="Normal"/>
    <w:rsid w:val="000B3B06"/>
    <w:pPr>
      <w:suppressLineNumbers/>
    </w:pPr>
  </w:style>
  <w:style w:type="table" w:styleId="TableGrid">
    <w:name w:val="Table Grid"/>
    <w:basedOn w:val="TableNormal"/>
    <w:uiPriority w:val="59"/>
    <w:rsid w:val="003E0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07D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1">
    <w:name w:val="Light List Accent 1"/>
    <w:basedOn w:val="TableNormal"/>
    <w:uiPriority w:val="61"/>
    <w:rsid w:val="003E07D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3E07D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B5B99"/>
    <w:rPr>
      <w:sz w:val="16"/>
      <w:szCs w:val="16"/>
    </w:rPr>
  </w:style>
  <w:style w:type="paragraph" w:styleId="CommentText">
    <w:name w:val="annotation text"/>
    <w:basedOn w:val="Normal"/>
    <w:link w:val="CommentTextChar"/>
    <w:uiPriority w:val="99"/>
    <w:semiHidden/>
    <w:unhideWhenUsed/>
    <w:rsid w:val="002B5B99"/>
    <w:rPr>
      <w:sz w:val="20"/>
      <w:szCs w:val="20"/>
    </w:rPr>
  </w:style>
  <w:style w:type="character" w:customStyle="1" w:styleId="CommentTextChar">
    <w:name w:val="Comment Text Char"/>
    <w:basedOn w:val="DefaultParagraphFont"/>
    <w:link w:val="CommentText"/>
    <w:uiPriority w:val="99"/>
    <w:semiHidden/>
    <w:rsid w:val="002B5B99"/>
    <w:rPr>
      <w:rFonts w:ascii="Calibri" w:eastAsia="Arial Unicode MS" w:hAnsi="Calibri" w:cs="font289"/>
      <w:kern w:val="1"/>
      <w:lang w:val="en-US" w:eastAsia="ar-SA"/>
    </w:rPr>
  </w:style>
  <w:style w:type="paragraph" w:styleId="CommentSubject">
    <w:name w:val="annotation subject"/>
    <w:basedOn w:val="CommentText"/>
    <w:next w:val="CommentText"/>
    <w:link w:val="CommentSubjectChar"/>
    <w:uiPriority w:val="99"/>
    <w:semiHidden/>
    <w:unhideWhenUsed/>
    <w:rsid w:val="002B5B99"/>
    <w:rPr>
      <w:b/>
      <w:bCs/>
    </w:rPr>
  </w:style>
  <w:style w:type="character" w:customStyle="1" w:styleId="CommentSubjectChar">
    <w:name w:val="Comment Subject Char"/>
    <w:basedOn w:val="CommentTextChar"/>
    <w:link w:val="CommentSubject"/>
    <w:uiPriority w:val="99"/>
    <w:semiHidden/>
    <w:rsid w:val="002B5B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D9D4-E1E6-4549-B418-C4D5A0AC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jason</cp:lastModifiedBy>
  <cp:revision>14</cp:revision>
  <cp:lastPrinted>2011-02-28T04:03:00Z</cp:lastPrinted>
  <dcterms:created xsi:type="dcterms:W3CDTF">2011-02-27T07:38:00Z</dcterms:created>
  <dcterms:modified xsi:type="dcterms:W3CDTF">2011-02-28T06:21:00Z</dcterms:modified>
</cp:coreProperties>
</file>